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AC2" w:rsidRDefault="00402034">
      <w:pPr>
        <w:pStyle w:val="Tekstpodstawowy"/>
        <w:spacing w:before="1"/>
        <w:ind w:left="0"/>
        <w:rPr>
          <w:sz w:val="16"/>
        </w:rPr>
      </w:pPr>
      <w:r w:rsidRPr="00C27446">
        <w:rPr>
          <w:b/>
          <w:noProof/>
          <w:lang w:eastAsia="pl-PL"/>
        </w:rPr>
        <w:drawing>
          <wp:anchor distT="0" distB="0" distL="114300" distR="114300" simplePos="0" relativeHeight="251661312" behindDoc="1" locked="0" layoutInCell="1" allowOverlap="1" wp14:anchorId="493C0552" wp14:editId="1EA4F5C1">
            <wp:simplePos x="0" y="0"/>
            <wp:positionH relativeFrom="margin">
              <wp:posOffset>190500</wp:posOffset>
            </wp:positionH>
            <wp:positionV relativeFrom="page">
              <wp:posOffset>402590</wp:posOffset>
            </wp:positionV>
            <wp:extent cx="1701800" cy="1945640"/>
            <wp:effectExtent l="0" t="0" r="0" b="0"/>
            <wp:wrapTight wrapText="bothSides">
              <wp:wrapPolygon edited="0">
                <wp:start x="0" y="0"/>
                <wp:lineTo x="0" y="21360"/>
                <wp:lineTo x="21278" y="21360"/>
                <wp:lineTo x="21278" y="0"/>
                <wp:lineTo x="0" y="0"/>
              </wp:wrapPolygon>
            </wp:wrapTight>
            <wp:docPr id="6" name="Obraz 6" descr="C:\Users\ZagulaM\Documents\ZESPÓŁ SZKÓŁ\Akademickie Liceum Ogólnokształcące\olimpiada mediewistyczna\2023\LOGO OM 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gulaM\Documents\ZESPÓŁ SZKÓŁ\Akademickie Liceum Ogólnokształcące\olimpiada mediewistyczna\2023\LOGO OM 202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1800" cy="1945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85AC2" w:rsidRDefault="001269D6">
      <w:pPr>
        <w:pStyle w:val="Nagwek1"/>
        <w:spacing w:before="90"/>
        <w:ind w:left="4172"/>
        <w:rPr>
          <w:u w:val="none"/>
        </w:rPr>
      </w:pPr>
      <w:r>
        <w:rPr>
          <w:u w:val="none"/>
        </w:rPr>
        <w:t>XV</w:t>
      </w:r>
      <w:r w:rsidR="00041051">
        <w:rPr>
          <w:u w:val="none"/>
        </w:rPr>
        <w:t>I</w:t>
      </w:r>
      <w:r>
        <w:rPr>
          <w:u w:val="none"/>
        </w:rPr>
        <w:t xml:space="preserve"> OLIMPIADA MEDIEWISTYCZNA</w:t>
      </w:r>
    </w:p>
    <w:p w:rsidR="00985AC2" w:rsidRDefault="001269D6">
      <w:pPr>
        <w:spacing w:before="183"/>
        <w:ind w:left="5763"/>
        <w:rPr>
          <w:b/>
          <w:sz w:val="24"/>
        </w:rPr>
      </w:pPr>
      <w:r>
        <w:rPr>
          <w:b/>
          <w:sz w:val="24"/>
        </w:rPr>
        <w:t>A.D. 202</w:t>
      </w:r>
      <w:r w:rsidR="00C50449">
        <w:rPr>
          <w:b/>
          <w:sz w:val="24"/>
        </w:rPr>
        <w:t>3</w:t>
      </w:r>
    </w:p>
    <w:p w:rsidR="00985AC2" w:rsidRDefault="00985AC2">
      <w:pPr>
        <w:pStyle w:val="Tekstpodstawowy"/>
        <w:ind w:left="0"/>
        <w:rPr>
          <w:b/>
          <w:sz w:val="20"/>
        </w:rPr>
      </w:pPr>
    </w:p>
    <w:p w:rsidR="00985AC2" w:rsidRDefault="00985AC2">
      <w:pPr>
        <w:pStyle w:val="Tekstpodstawowy"/>
        <w:ind w:left="0"/>
        <w:rPr>
          <w:b/>
          <w:sz w:val="20"/>
        </w:rPr>
      </w:pPr>
    </w:p>
    <w:p w:rsidR="00985AC2" w:rsidRDefault="00985AC2">
      <w:pPr>
        <w:pStyle w:val="Tekstpodstawowy"/>
        <w:ind w:left="0"/>
        <w:rPr>
          <w:b/>
          <w:sz w:val="20"/>
        </w:rPr>
      </w:pPr>
    </w:p>
    <w:p w:rsidR="00985AC2" w:rsidRDefault="00985AC2">
      <w:pPr>
        <w:pStyle w:val="Tekstpodstawowy"/>
        <w:spacing w:before="1"/>
        <w:ind w:left="0"/>
        <w:rPr>
          <w:b/>
          <w:sz w:val="27"/>
        </w:rPr>
      </w:pPr>
    </w:p>
    <w:p w:rsidR="005B422A" w:rsidRPr="005B422A" w:rsidRDefault="005B422A" w:rsidP="005B422A">
      <w:pPr>
        <w:widowControl/>
        <w:autoSpaceDE/>
        <w:autoSpaceDN/>
        <w:spacing w:after="160" w:line="259" w:lineRule="auto"/>
        <w:jc w:val="center"/>
        <w:rPr>
          <w:rFonts w:eastAsia="Calibri"/>
          <w:sz w:val="24"/>
          <w:szCs w:val="24"/>
          <w:lang w:eastAsia="pl-PL"/>
        </w:rPr>
      </w:pPr>
    </w:p>
    <w:p w:rsidR="005B422A" w:rsidRPr="005B422A" w:rsidRDefault="005B422A" w:rsidP="005B422A">
      <w:pPr>
        <w:widowControl/>
        <w:autoSpaceDE/>
        <w:autoSpaceDN/>
        <w:spacing w:after="160" w:line="259" w:lineRule="auto"/>
        <w:jc w:val="center"/>
        <w:rPr>
          <w:rFonts w:eastAsia="Calibri"/>
          <w:sz w:val="24"/>
          <w:szCs w:val="24"/>
          <w:lang w:eastAsia="pl-PL"/>
        </w:rPr>
      </w:pPr>
      <w:r w:rsidRPr="005B422A">
        <w:rPr>
          <w:rFonts w:eastAsia="Calibri"/>
          <w:sz w:val="24"/>
          <w:szCs w:val="24"/>
          <w:lang w:eastAsia="pl-PL"/>
        </w:rPr>
        <w:t>PRZECZYTAJ !</w:t>
      </w:r>
    </w:p>
    <w:p w:rsidR="005B422A" w:rsidRPr="005B422A" w:rsidRDefault="005B422A" w:rsidP="005B422A">
      <w:pPr>
        <w:widowControl/>
        <w:autoSpaceDE/>
        <w:autoSpaceDN/>
        <w:spacing w:after="160" w:line="276" w:lineRule="auto"/>
        <w:ind w:firstLine="708"/>
        <w:jc w:val="both"/>
        <w:rPr>
          <w:rFonts w:eastAsia="Calibri"/>
          <w:sz w:val="24"/>
          <w:szCs w:val="24"/>
          <w:lang w:eastAsia="pl-PL"/>
        </w:rPr>
      </w:pPr>
      <w:r w:rsidRPr="005B422A">
        <w:rPr>
          <w:rFonts w:eastAsia="Calibri"/>
          <w:sz w:val="24"/>
          <w:szCs w:val="24"/>
          <w:lang w:eastAsia="pl-PL"/>
        </w:rPr>
        <w:t>Szanowny Młody Mediewisto,</w:t>
      </w:r>
    </w:p>
    <w:p w:rsidR="005B422A" w:rsidRPr="005B422A" w:rsidRDefault="005B422A" w:rsidP="005B422A">
      <w:pPr>
        <w:widowControl/>
        <w:autoSpaceDE/>
        <w:autoSpaceDN/>
        <w:spacing w:after="160" w:line="276" w:lineRule="auto"/>
        <w:ind w:firstLine="708"/>
        <w:jc w:val="both"/>
        <w:rPr>
          <w:rFonts w:eastAsia="Calibri"/>
          <w:sz w:val="24"/>
          <w:szCs w:val="24"/>
          <w:lang w:eastAsia="pl-PL"/>
        </w:rPr>
      </w:pPr>
      <w:r w:rsidRPr="005B422A">
        <w:rPr>
          <w:rFonts w:eastAsia="Calibri"/>
          <w:sz w:val="24"/>
          <w:szCs w:val="24"/>
          <w:lang w:eastAsia="pl-PL"/>
        </w:rPr>
        <w:t xml:space="preserve">gratulujemy uzyskania </w:t>
      </w:r>
      <w:r w:rsidRPr="005B422A">
        <w:rPr>
          <w:rFonts w:eastAsia="Calibri"/>
          <w:b/>
          <w:sz w:val="24"/>
          <w:szCs w:val="24"/>
          <w:lang w:eastAsia="pl-PL"/>
        </w:rPr>
        <w:t xml:space="preserve">statusu laureata Olimpiady Mediewistycznej. </w:t>
      </w:r>
      <w:r w:rsidRPr="005B422A">
        <w:rPr>
          <w:rFonts w:eastAsia="Calibri"/>
          <w:sz w:val="24"/>
          <w:szCs w:val="24"/>
          <w:lang w:eastAsia="pl-PL"/>
        </w:rPr>
        <w:t xml:space="preserve">Jesteśmy przekonani, że średniowiecze nie ma już dla Ciebie żadnych tajemnic. Przed Tobą zadania III etapu Olimpiady Mediewistycznej obejmujące pisemną interpretację wskazanych tekstów źródłowych. </w:t>
      </w:r>
    </w:p>
    <w:p w:rsidR="005B422A" w:rsidRPr="005B422A" w:rsidRDefault="005B422A" w:rsidP="005B422A">
      <w:pPr>
        <w:widowControl/>
        <w:autoSpaceDE/>
        <w:autoSpaceDN/>
        <w:spacing w:after="160" w:line="276" w:lineRule="auto"/>
        <w:ind w:firstLine="708"/>
        <w:jc w:val="both"/>
        <w:rPr>
          <w:rFonts w:eastAsia="Calibri"/>
          <w:sz w:val="24"/>
          <w:szCs w:val="24"/>
          <w:lang w:eastAsia="pl-PL"/>
        </w:rPr>
      </w:pPr>
      <w:r w:rsidRPr="005B422A">
        <w:rPr>
          <w:rFonts w:eastAsia="Calibri"/>
          <w:sz w:val="24"/>
          <w:szCs w:val="24"/>
          <w:lang w:eastAsia="pl-PL"/>
        </w:rPr>
        <w:t xml:space="preserve">Zanim przystąpisz do rozwiązywania testu sprawdź, czy Twój materiał jest kompletny. Powinien zawierać </w:t>
      </w:r>
      <w:r w:rsidR="004D24C4">
        <w:rPr>
          <w:rFonts w:eastAsia="Calibri"/>
          <w:sz w:val="24"/>
          <w:szCs w:val="24"/>
          <w:lang w:eastAsia="pl-PL"/>
        </w:rPr>
        <w:t>9</w:t>
      </w:r>
      <w:r w:rsidRPr="005B422A">
        <w:rPr>
          <w:rFonts w:eastAsia="Calibri"/>
          <w:sz w:val="24"/>
          <w:szCs w:val="24"/>
          <w:lang w:eastAsia="pl-PL"/>
        </w:rPr>
        <w:t xml:space="preserve"> stron. Na drugiej stronie są pytania identyfikacyjne. Musisz na nie odpowiedzieć. Zadania zaczynają się od strony trzeciej. W wypadku braku jakiejkolwiek strony lub niemożności odczytania zadania z innego powodu, zgłoś to natychmiast do opiekuna sali. Jeżeli pomylisz się w odpowiedziach i zorientujesz się w trakcie pisania testu, skreśl błędną wypowiedź i wyraźnie zaznacz prawidłową. </w:t>
      </w:r>
    </w:p>
    <w:p w:rsidR="005B422A" w:rsidRPr="005B422A" w:rsidRDefault="005B422A" w:rsidP="005B422A">
      <w:pPr>
        <w:widowControl/>
        <w:autoSpaceDE/>
        <w:autoSpaceDN/>
        <w:spacing w:after="160" w:line="276" w:lineRule="auto"/>
        <w:ind w:firstLine="708"/>
        <w:jc w:val="center"/>
        <w:rPr>
          <w:rFonts w:eastAsia="Calibri"/>
          <w:sz w:val="24"/>
          <w:szCs w:val="24"/>
          <w:lang w:eastAsia="pl-PL"/>
        </w:rPr>
      </w:pPr>
      <w:r w:rsidRPr="005B422A">
        <w:rPr>
          <w:rFonts w:eastAsia="Calibri"/>
          <w:sz w:val="24"/>
          <w:szCs w:val="24"/>
          <w:lang w:eastAsia="pl-PL"/>
        </w:rPr>
        <w:t>PRACUJ SAMODZIELNIE!</w:t>
      </w:r>
    </w:p>
    <w:p w:rsidR="005B422A" w:rsidRPr="005B422A" w:rsidRDefault="005B422A" w:rsidP="005B422A">
      <w:pPr>
        <w:widowControl/>
        <w:autoSpaceDE/>
        <w:autoSpaceDN/>
        <w:spacing w:after="160" w:line="276" w:lineRule="auto"/>
        <w:ind w:firstLine="708"/>
        <w:jc w:val="both"/>
        <w:rPr>
          <w:rFonts w:eastAsia="Calibri"/>
          <w:sz w:val="24"/>
          <w:szCs w:val="24"/>
          <w:lang w:eastAsia="pl-PL"/>
        </w:rPr>
      </w:pPr>
      <w:r w:rsidRPr="005B422A">
        <w:rPr>
          <w:rFonts w:eastAsia="Calibri"/>
          <w:sz w:val="24"/>
          <w:szCs w:val="24"/>
          <w:lang w:eastAsia="pl-PL"/>
        </w:rPr>
        <w:t xml:space="preserve">Opiekun sali może Cię wyprosić z klasy, unieważniając Twoją pracę, po stwierdzeniu korzystania z niedozwolonych metod pomocy (np. wszelkich środków łączności). </w:t>
      </w:r>
    </w:p>
    <w:p w:rsidR="005B422A" w:rsidRPr="005B422A" w:rsidRDefault="005B422A" w:rsidP="005B422A">
      <w:pPr>
        <w:widowControl/>
        <w:autoSpaceDE/>
        <w:autoSpaceDN/>
        <w:spacing w:after="160" w:line="276" w:lineRule="auto"/>
        <w:ind w:left="5664" w:firstLine="708"/>
        <w:jc w:val="both"/>
        <w:rPr>
          <w:rFonts w:eastAsia="Calibri"/>
          <w:sz w:val="24"/>
          <w:szCs w:val="24"/>
          <w:lang w:eastAsia="pl-PL"/>
        </w:rPr>
      </w:pPr>
      <w:r w:rsidRPr="005B422A">
        <w:rPr>
          <w:rFonts w:eastAsia="Calibri"/>
          <w:sz w:val="24"/>
          <w:szCs w:val="24"/>
          <w:lang w:eastAsia="pl-PL"/>
        </w:rPr>
        <w:t xml:space="preserve">POWODZENIA </w:t>
      </w:r>
    </w:p>
    <w:p w:rsidR="005B422A" w:rsidRPr="005B422A" w:rsidRDefault="005B422A" w:rsidP="005B422A">
      <w:pPr>
        <w:widowControl/>
        <w:autoSpaceDE/>
        <w:autoSpaceDN/>
        <w:spacing w:after="160" w:line="276" w:lineRule="auto"/>
        <w:ind w:firstLine="708"/>
        <w:jc w:val="right"/>
        <w:rPr>
          <w:rFonts w:eastAsia="Calibri"/>
          <w:sz w:val="24"/>
          <w:szCs w:val="24"/>
          <w:lang w:eastAsia="pl-PL"/>
        </w:rPr>
      </w:pPr>
      <w:r w:rsidRPr="005B422A">
        <w:rPr>
          <w:rFonts w:eastAsia="Calibri"/>
          <w:sz w:val="24"/>
          <w:szCs w:val="24"/>
          <w:lang w:eastAsia="pl-PL"/>
        </w:rPr>
        <w:t>Sekretarz Komitetu Głównego OM</w:t>
      </w:r>
    </w:p>
    <w:p w:rsidR="005B422A" w:rsidRPr="005B422A" w:rsidRDefault="005B422A" w:rsidP="005B422A">
      <w:pPr>
        <w:widowControl/>
        <w:autoSpaceDE/>
        <w:autoSpaceDN/>
        <w:spacing w:after="160" w:line="276" w:lineRule="auto"/>
        <w:ind w:left="4956" w:firstLine="708"/>
        <w:jc w:val="center"/>
        <w:rPr>
          <w:rFonts w:eastAsia="Calibri"/>
          <w:i/>
          <w:sz w:val="24"/>
          <w:szCs w:val="24"/>
          <w:lang w:eastAsia="pl-PL"/>
        </w:rPr>
      </w:pPr>
      <w:r w:rsidRPr="005B422A">
        <w:rPr>
          <w:rFonts w:eastAsia="Calibri"/>
          <w:i/>
          <w:sz w:val="24"/>
          <w:szCs w:val="24"/>
          <w:lang w:eastAsia="pl-PL"/>
        </w:rPr>
        <w:t xml:space="preserve">Ewa </w:t>
      </w:r>
      <w:proofErr w:type="spellStart"/>
      <w:r w:rsidRPr="005B422A">
        <w:rPr>
          <w:rFonts w:eastAsia="Calibri"/>
          <w:i/>
          <w:sz w:val="24"/>
          <w:szCs w:val="24"/>
          <w:lang w:eastAsia="pl-PL"/>
        </w:rPr>
        <w:t>Stanecka-Spuła</w:t>
      </w:r>
      <w:proofErr w:type="spellEnd"/>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985AC2">
      <w:pPr>
        <w:pStyle w:val="Tekstpodstawowy"/>
        <w:ind w:left="0"/>
        <w:rPr>
          <w:i/>
          <w:sz w:val="20"/>
        </w:rPr>
      </w:pPr>
    </w:p>
    <w:p w:rsidR="00985AC2" w:rsidRDefault="00A45984">
      <w:pPr>
        <w:pStyle w:val="Tekstpodstawowy"/>
        <w:spacing w:before="8"/>
        <w:ind w:left="0"/>
        <w:rPr>
          <w:i/>
          <w:sz w:val="17"/>
        </w:rPr>
      </w:pPr>
      <w:r>
        <w:rPr>
          <w:noProof/>
          <w:lang w:eastAsia="pl-PL"/>
        </w:rPr>
        <w:drawing>
          <wp:anchor distT="0" distB="0" distL="0" distR="0" simplePos="0" relativeHeight="251658240" behindDoc="0" locked="0" layoutInCell="1" allowOverlap="1">
            <wp:simplePos x="0" y="0"/>
            <wp:positionH relativeFrom="page">
              <wp:posOffset>3049905</wp:posOffset>
            </wp:positionH>
            <wp:positionV relativeFrom="paragraph">
              <wp:posOffset>300990</wp:posOffset>
            </wp:positionV>
            <wp:extent cx="1439478" cy="486156"/>
            <wp:effectExtent l="0" t="0" r="0" b="0"/>
            <wp:wrapTopAndBottom/>
            <wp:docPr id="3" name="image2.png" descr="C:\Users\ZagulaM\Desktop\COLLEGIUM_WITELONA_logotyp_1_czar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439478" cy="486156"/>
                    </a:xfrm>
                    <a:prstGeom prst="rect">
                      <a:avLst/>
                    </a:prstGeom>
                  </pic:spPr>
                </pic:pic>
              </a:graphicData>
            </a:graphic>
          </wp:anchor>
        </w:drawing>
      </w:r>
      <w:r>
        <w:rPr>
          <w:noProof/>
          <w:lang w:eastAsia="pl-PL"/>
        </w:rPr>
        <w:drawing>
          <wp:anchor distT="0" distB="0" distL="0" distR="0" simplePos="0" relativeHeight="251659264" behindDoc="0" locked="0" layoutInCell="1" allowOverlap="1">
            <wp:simplePos x="0" y="0"/>
            <wp:positionH relativeFrom="page">
              <wp:posOffset>1074420</wp:posOffset>
            </wp:positionH>
            <wp:positionV relativeFrom="paragraph">
              <wp:posOffset>202565</wp:posOffset>
            </wp:positionV>
            <wp:extent cx="717357" cy="725043"/>
            <wp:effectExtent l="0" t="0" r="0" b="0"/>
            <wp:wrapTopAndBottom/>
            <wp:docPr id="5" name="image3.png" descr="C:\Users\ZagulaM\Desktop\WA czarno biał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717357" cy="725043"/>
                    </a:xfrm>
                    <a:prstGeom prst="rect">
                      <a:avLst/>
                    </a:prstGeom>
                  </pic:spPr>
                </pic:pic>
              </a:graphicData>
            </a:graphic>
          </wp:anchor>
        </w:drawing>
      </w:r>
      <w:r>
        <w:rPr>
          <w:noProof/>
          <w:lang w:eastAsia="pl-PL"/>
        </w:rPr>
        <w:drawing>
          <wp:anchor distT="0" distB="0" distL="0" distR="0" simplePos="0" relativeHeight="2" behindDoc="0" locked="0" layoutInCell="1" allowOverlap="1">
            <wp:simplePos x="0" y="0"/>
            <wp:positionH relativeFrom="page">
              <wp:posOffset>5807710</wp:posOffset>
            </wp:positionH>
            <wp:positionV relativeFrom="paragraph">
              <wp:posOffset>260350</wp:posOffset>
            </wp:positionV>
            <wp:extent cx="752127" cy="648081"/>
            <wp:effectExtent l="0" t="0" r="0" b="0"/>
            <wp:wrapTopAndBottom/>
            <wp:docPr id="7" name="image4.png" descr="C:\Users\ZagulaM\Desktop\ALO -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752127" cy="648081"/>
                    </a:xfrm>
                    <a:prstGeom prst="rect">
                      <a:avLst/>
                    </a:prstGeom>
                  </pic:spPr>
                </pic:pic>
              </a:graphicData>
            </a:graphic>
          </wp:anchor>
        </w:drawing>
      </w:r>
    </w:p>
    <w:p w:rsidR="00985AC2" w:rsidRDefault="001269D6" w:rsidP="00EB1BCD">
      <w:pPr>
        <w:jc w:val="center"/>
        <w:rPr>
          <w:sz w:val="24"/>
          <w:szCs w:val="24"/>
        </w:rPr>
      </w:pPr>
      <w:r w:rsidRPr="00EB1BCD">
        <w:rPr>
          <w:sz w:val="24"/>
          <w:szCs w:val="24"/>
        </w:rPr>
        <w:lastRenderedPageBreak/>
        <w:t>WYPEŁNIJ WIELKIMI LITERAMI</w:t>
      </w:r>
    </w:p>
    <w:p w:rsidR="00EB1BCD" w:rsidRDefault="00EB1BCD" w:rsidP="00EB1BCD">
      <w:pPr>
        <w:jc w:val="center"/>
        <w:rPr>
          <w:sz w:val="24"/>
          <w:szCs w:val="24"/>
        </w:rPr>
      </w:pPr>
    </w:p>
    <w:p w:rsidR="00EB1BCD" w:rsidRPr="00EB1BCD" w:rsidRDefault="00EB1BCD" w:rsidP="00EB1BCD">
      <w:pPr>
        <w:jc w:val="center"/>
        <w:rPr>
          <w:sz w:val="24"/>
          <w:szCs w:val="24"/>
        </w:rPr>
      </w:pPr>
    </w:p>
    <w:p w:rsidR="00985AC2" w:rsidRPr="00EB1BCD" w:rsidRDefault="001269D6" w:rsidP="00EB1BCD">
      <w:pPr>
        <w:rPr>
          <w:sz w:val="24"/>
          <w:szCs w:val="24"/>
        </w:rPr>
      </w:pPr>
      <w:r w:rsidRPr="00EB1BCD">
        <w:rPr>
          <w:sz w:val="24"/>
          <w:szCs w:val="24"/>
        </w:rPr>
        <w:t>imię i nazwisko uczestnika:</w:t>
      </w:r>
    </w:p>
    <w:p w:rsidR="00985AC2" w:rsidRPr="00EB1BCD" w:rsidRDefault="00985AC2" w:rsidP="00EB1BCD">
      <w:pPr>
        <w:rPr>
          <w:sz w:val="24"/>
          <w:szCs w:val="24"/>
        </w:rPr>
      </w:pPr>
    </w:p>
    <w:p w:rsidR="00985AC2" w:rsidRPr="00EB1BCD" w:rsidRDefault="00985AC2" w:rsidP="00EB1BCD">
      <w:pPr>
        <w:rPr>
          <w:sz w:val="24"/>
          <w:szCs w:val="24"/>
        </w:rPr>
      </w:pPr>
    </w:p>
    <w:p w:rsidR="00985AC2" w:rsidRPr="00EB1BCD" w:rsidRDefault="001269D6" w:rsidP="00EB1BCD">
      <w:pPr>
        <w:rPr>
          <w:sz w:val="24"/>
          <w:szCs w:val="24"/>
        </w:rPr>
      </w:pPr>
      <w:r w:rsidRPr="00EB1BCD">
        <w:rPr>
          <w:sz w:val="24"/>
          <w:szCs w:val="24"/>
        </w:rPr>
        <w:t>…………………………….……………………………………………………………</w:t>
      </w:r>
    </w:p>
    <w:p w:rsidR="00985AC2" w:rsidRPr="00EB1BCD" w:rsidRDefault="00985AC2" w:rsidP="00EB1BCD">
      <w:pPr>
        <w:rPr>
          <w:sz w:val="24"/>
          <w:szCs w:val="24"/>
        </w:rPr>
      </w:pPr>
    </w:p>
    <w:p w:rsidR="00985AC2" w:rsidRPr="00EB1BCD" w:rsidRDefault="00985AC2" w:rsidP="00EB1BCD">
      <w:pPr>
        <w:rPr>
          <w:sz w:val="24"/>
          <w:szCs w:val="24"/>
        </w:rPr>
      </w:pPr>
    </w:p>
    <w:p w:rsidR="00985AC2" w:rsidRPr="00EB1BCD" w:rsidRDefault="001269D6" w:rsidP="00EB1BCD">
      <w:pPr>
        <w:rPr>
          <w:sz w:val="24"/>
          <w:szCs w:val="24"/>
        </w:rPr>
      </w:pPr>
      <w:r w:rsidRPr="00EB1BCD">
        <w:rPr>
          <w:sz w:val="24"/>
          <w:szCs w:val="24"/>
        </w:rPr>
        <w:t>data urodzenia ………………………………………….</w:t>
      </w:r>
    </w:p>
    <w:p w:rsidR="00985AC2" w:rsidRPr="00EB1BCD" w:rsidRDefault="00985AC2" w:rsidP="00EB1BCD">
      <w:pPr>
        <w:rPr>
          <w:sz w:val="24"/>
          <w:szCs w:val="24"/>
        </w:rPr>
      </w:pPr>
    </w:p>
    <w:p w:rsidR="00985AC2" w:rsidRPr="00EB1BCD" w:rsidRDefault="00985AC2" w:rsidP="00EB1BCD">
      <w:pPr>
        <w:rPr>
          <w:sz w:val="24"/>
          <w:szCs w:val="24"/>
        </w:rPr>
      </w:pPr>
    </w:p>
    <w:p w:rsidR="00985AC2" w:rsidRPr="00EB1BCD" w:rsidRDefault="001269D6" w:rsidP="00EB1BCD">
      <w:pPr>
        <w:spacing w:line="480" w:lineRule="auto"/>
        <w:rPr>
          <w:sz w:val="24"/>
          <w:szCs w:val="24"/>
        </w:rPr>
      </w:pPr>
      <w:r w:rsidRPr="00EB1BCD">
        <w:rPr>
          <w:sz w:val="24"/>
          <w:szCs w:val="24"/>
        </w:rPr>
        <w:t>szkoła (i miejscowość), którą reprezentuje uczestnik ………………………………….</w:t>
      </w:r>
    </w:p>
    <w:p w:rsidR="00985AC2" w:rsidRPr="00EB1BCD" w:rsidRDefault="001269D6" w:rsidP="00EB1BCD">
      <w:pPr>
        <w:spacing w:line="480" w:lineRule="auto"/>
        <w:rPr>
          <w:sz w:val="24"/>
          <w:szCs w:val="24"/>
        </w:rPr>
      </w:pPr>
      <w:r w:rsidRPr="00EB1BCD">
        <w:rPr>
          <w:sz w:val="24"/>
          <w:szCs w:val="24"/>
        </w:rPr>
        <w:t>.…….……………………………………………………………………………………</w:t>
      </w:r>
    </w:p>
    <w:p w:rsidR="00985AC2" w:rsidRPr="00EB1BCD" w:rsidRDefault="001269D6" w:rsidP="00EB1BCD">
      <w:pPr>
        <w:spacing w:line="480" w:lineRule="auto"/>
        <w:rPr>
          <w:sz w:val="24"/>
          <w:szCs w:val="24"/>
        </w:rPr>
      </w:pPr>
      <w:r w:rsidRPr="00EB1BCD">
        <w:rPr>
          <w:sz w:val="24"/>
          <w:szCs w:val="24"/>
        </w:rPr>
        <w:t>….….……………………………………………………………………………………</w:t>
      </w:r>
    </w:p>
    <w:p w:rsidR="00985AC2" w:rsidRPr="00EB1BCD" w:rsidRDefault="00985AC2" w:rsidP="00EB1BCD">
      <w:pPr>
        <w:spacing w:line="480" w:lineRule="auto"/>
        <w:rPr>
          <w:sz w:val="24"/>
          <w:szCs w:val="24"/>
        </w:rPr>
      </w:pPr>
    </w:p>
    <w:p w:rsidR="00985AC2" w:rsidRPr="00EB1BCD" w:rsidRDefault="00985AC2" w:rsidP="00EB1BCD">
      <w:pPr>
        <w:rPr>
          <w:sz w:val="24"/>
          <w:szCs w:val="24"/>
        </w:rPr>
      </w:pPr>
    </w:p>
    <w:p w:rsidR="00985AC2" w:rsidRPr="00EB1BCD" w:rsidRDefault="001269D6" w:rsidP="00EB1BCD">
      <w:pPr>
        <w:rPr>
          <w:sz w:val="24"/>
          <w:szCs w:val="24"/>
        </w:rPr>
      </w:pPr>
      <w:r w:rsidRPr="00EB1BCD">
        <w:rPr>
          <w:sz w:val="24"/>
          <w:szCs w:val="24"/>
        </w:rPr>
        <w:t>Klasa – ………………………….……….</w:t>
      </w:r>
    </w:p>
    <w:p w:rsidR="00985AC2" w:rsidRPr="00EB1BCD" w:rsidRDefault="00985AC2" w:rsidP="00EB1BCD">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C50449" w:rsidRPr="00EB1BCD" w:rsidRDefault="00C50449">
      <w:pPr>
        <w:rPr>
          <w:sz w:val="24"/>
          <w:szCs w:val="24"/>
        </w:rPr>
      </w:pPr>
    </w:p>
    <w:p w:rsidR="00EB1BCD" w:rsidRPr="00090A05" w:rsidRDefault="00EB1BCD" w:rsidP="004D24C4">
      <w:pPr>
        <w:spacing w:line="360" w:lineRule="auto"/>
        <w:jc w:val="both"/>
        <w:rPr>
          <w:sz w:val="24"/>
          <w:szCs w:val="24"/>
        </w:rPr>
      </w:pPr>
      <w:r w:rsidRPr="00090A05">
        <w:rPr>
          <w:sz w:val="24"/>
          <w:szCs w:val="24"/>
        </w:rPr>
        <w:lastRenderedPageBreak/>
        <w:t xml:space="preserve">Przeczytaj uważnie poniższe teksty źródłowe i odpowiedz na pytania znajdujące się pod każdym z nich, odwołując się również do wiedzy </w:t>
      </w:r>
      <w:proofErr w:type="spellStart"/>
      <w:r w:rsidRPr="00090A05">
        <w:rPr>
          <w:sz w:val="24"/>
          <w:szCs w:val="24"/>
        </w:rPr>
        <w:t>pozaźródłowej</w:t>
      </w:r>
      <w:proofErr w:type="spellEnd"/>
      <w:r w:rsidRPr="00090A05">
        <w:rPr>
          <w:sz w:val="24"/>
          <w:szCs w:val="24"/>
        </w:rPr>
        <w:t>:</w:t>
      </w:r>
    </w:p>
    <w:p w:rsidR="00EB1BCD" w:rsidRPr="00090A05" w:rsidRDefault="00EB1BCD" w:rsidP="004D24C4">
      <w:pPr>
        <w:spacing w:line="360" w:lineRule="auto"/>
        <w:jc w:val="both"/>
        <w:rPr>
          <w:sz w:val="24"/>
          <w:szCs w:val="24"/>
        </w:rPr>
      </w:pPr>
    </w:p>
    <w:p w:rsidR="00EB1BCD" w:rsidRPr="00090A05" w:rsidRDefault="00EB1BCD" w:rsidP="004D24C4">
      <w:pPr>
        <w:spacing w:line="360" w:lineRule="auto"/>
        <w:jc w:val="both"/>
        <w:rPr>
          <w:b/>
          <w:bCs/>
          <w:sz w:val="24"/>
          <w:szCs w:val="24"/>
        </w:rPr>
      </w:pPr>
      <w:r w:rsidRPr="00090A05">
        <w:rPr>
          <w:b/>
          <w:bCs/>
          <w:sz w:val="24"/>
          <w:szCs w:val="24"/>
        </w:rPr>
        <w:t xml:space="preserve">I. </w:t>
      </w:r>
      <w:proofErr w:type="spellStart"/>
      <w:r w:rsidRPr="00090A05">
        <w:rPr>
          <w:b/>
          <w:bCs/>
          <w:sz w:val="24"/>
          <w:szCs w:val="24"/>
        </w:rPr>
        <w:t>Einhard</w:t>
      </w:r>
      <w:proofErr w:type="spellEnd"/>
      <w:r w:rsidRPr="00090A05">
        <w:rPr>
          <w:b/>
          <w:bCs/>
          <w:sz w:val="24"/>
          <w:szCs w:val="24"/>
        </w:rPr>
        <w:t xml:space="preserve">, </w:t>
      </w:r>
      <w:r w:rsidRPr="00090A05">
        <w:rPr>
          <w:b/>
          <w:bCs/>
          <w:i/>
          <w:iCs/>
          <w:sz w:val="24"/>
          <w:szCs w:val="24"/>
        </w:rPr>
        <w:t xml:space="preserve">Życie Karola Wielkiego, </w:t>
      </w:r>
      <w:r w:rsidRPr="00090A05">
        <w:rPr>
          <w:b/>
          <w:bCs/>
          <w:sz w:val="24"/>
          <w:szCs w:val="24"/>
        </w:rPr>
        <w:t>przeł. J. Parandowski</w:t>
      </w:r>
    </w:p>
    <w:p w:rsidR="00EB1BCD" w:rsidRDefault="00EB1BCD" w:rsidP="004D24C4">
      <w:pPr>
        <w:spacing w:line="360" w:lineRule="auto"/>
        <w:jc w:val="both"/>
        <w:rPr>
          <w:sz w:val="24"/>
          <w:szCs w:val="24"/>
        </w:rPr>
      </w:pPr>
    </w:p>
    <w:p w:rsidR="00EB1BCD" w:rsidRPr="00090A05" w:rsidRDefault="00EB1BCD" w:rsidP="004D24C4">
      <w:pPr>
        <w:spacing w:line="360" w:lineRule="auto"/>
        <w:ind w:firstLine="708"/>
        <w:jc w:val="both"/>
        <w:rPr>
          <w:sz w:val="24"/>
          <w:szCs w:val="24"/>
        </w:rPr>
      </w:pPr>
      <w:r w:rsidRPr="00090A05">
        <w:rPr>
          <w:sz w:val="24"/>
          <w:szCs w:val="24"/>
        </w:rPr>
        <w:t>Wiele rzeczy podjął dla ozdoby i pożytku państwa: jedne tylko zaczął, inne doprowadził do końca.</w:t>
      </w:r>
      <w:r>
        <w:rPr>
          <w:sz w:val="24"/>
          <w:szCs w:val="24"/>
        </w:rPr>
        <w:t xml:space="preserve"> </w:t>
      </w:r>
      <w:r w:rsidRPr="00090A05">
        <w:rPr>
          <w:sz w:val="24"/>
          <w:szCs w:val="24"/>
        </w:rPr>
        <w:t>Na pierwszym miejscu należy wymienić bazylikę Świętej Bogurodzicy w</w:t>
      </w:r>
      <w:r w:rsidR="004D24C4">
        <w:rPr>
          <w:sz w:val="24"/>
          <w:szCs w:val="24"/>
        </w:rPr>
        <w:t> </w:t>
      </w:r>
      <w:r w:rsidRPr="00090A05">
        <w:rPr>
          <w:sz w:val="24"/>
          <w:szCs w:val="24"/>
        </w:rPr>
        <w:t>Akwizgranie, cudow</w:t>
      </w:r>
      <w:r w:rsidRPr="00090A05">
        <w:rPr>
          <w:sz w:val="24"/>
          <w:szCs w:val="24"/>
        </w:rPr>
        <w:softHyphen/>
        <w:t>nym kunsz</w:t>
      </w:r>
      <w:r w:rsidRPr="00090A05">
        <w:rPr>
          <w:sz w:val="24"/>
          <w:szCs w:val="24"/>
        </w:rPr>
        <w:softHyphen/>
        <w:t>tem zbudowaną, i most na Renie pod Moguncją, długi na pięćset kroków [...].</w:t>
      </w:r>
      <w:r>
        <w:rPr>
          <w:sz w:val="24"/>
          <w:szCs w:val="24"/>
        </w:rPr>
        <w:t xml:space="preserve"> </w:t>
      </w:r>
      <w:r w:rsidRPr="00090A05">
        <w:rPr>
          <w:sz w:val="24"/>
          <w:szCs w:val="24"/>
        </w:rPr>
        <w:t>Budował i pałace wyborną sztuką [...]. Przede wszystkim jednak troszczył się o domy Boże: gdzie</w:t>
      </w:r>
      <w:r w:rsidRPr="00090A05">
        <w:rPr>
          <w:sz w:val="24"/>
          <w:szCs w:val="24"/>
        </w:rPr>
        <w:softHyphen/>
        <w:t>kol</w:t>
      </w:r>
      <w:r w:rsidRPr="00090A05">
        <w:rPr>
          <w:sz w:val="24"/>
          <w:szCs w:val="24"/>
        </w:rPr>
        <w:softHyphen/>
        <w:t>wiek w swoim państwie zauważył kościół zniszczony od starości, nakazywał biskupom i opatom, do których to należało, aby go naprawili, i jeszcze posyłał osobnych urzędników, aby doglądali, czy rozkazy zostały wy</w:t>
      </w:r>
      <w:r w:rsidRPr="00090A05">
        <w:rPr>
          <w:sz w:val="24"/>
          <w:szCs w:val="24"/>
        </w:rPr>
        <w:softHyphen/>
        <w:t>peł</w:t>
      </w:r>
      <w:r w:rsidRPr="00090A05">
        <w:rPr>
          <w:sz w:val="24"/>
          <w:szCs w:val="24"/>
        </w:rPr>
        <w:softHyphen/>
        <w:t>nione [...]</w:t>
      </w:r>
    </w:p>
    <w:p w:rsidR="00EB1BCD" w:rsidRPr="00090A05" w:rsidRDefault="00EB1BCD" w:rsidP="004D24C4">
      <w:pPr>
        <w:spacing w:line="360" w:lineRule="auto"/>
        <w:ind w:firstLine="708"/>
        <w:jc w:val="both"/>
        <w:rPr>
          <w:sz w:val="24"/>
          <w:szCs w:val="24"/>
        </w:rPr>
      </w:pPr>
      <w:r w:rsidRPr="00090A05">
        <w:rPr>
          <w:sz w:val="24"/>
          <w:szCs w:val="24"/>
        </w:rPr>
        <w:t>W jedzeniu i w piciu był umiarkowany, bardziej jednak w piciu; opilstwa nie cierpiał nie tylko u siebie i u najbliższych, ale i u każdego człowieka. W jedzeniu nie umiał zachować takiej powściągliwości, owszem, skar</w:t>
      </w:r>
      <w:r w:rsidRPr="00090A05">
        <w:rPr>
          <w:sz w:val="24"/>
          <w:szCs w:val="24"/>
        </w:rPr>
        <w:softHyphen/>
        <w:t>żył się często, że posty szkodzą jego ciału. Uczty wydawał bardzo rzadko, tylko podczas szczególnych uro</w:t>
      </w:r>
      <w:r w:rsidRPr="00090A05">
        <w:rPr>
          <w:sz w:val="24"/>
          <w:szCs w:val="24"/>
        </w:rPr>
        <w:softHyphen/>
        <w:t>czystości, ale wtedy dla wielkiej liczby ludzi. Zwykły obiad składał się z czterech dań, oprócz pieczeni, którą mu łowczy na rożnach przynosili i którą ponad inne potrawy przedkładał. Przy obiedzie słuchał albo muzyki, albo czytania; czytano mu opowiadania i dzieje starożytnych. Lubił też bardzo dzieła św. Augustyna, zwła</w:t>
      </w:r>
      <w:r w:rsidRPr="00090A05">
        <w:rPr>
          <w:sz w:val="24"/>
          <w:szCs w:val="24"/>
        </w:rPr>
        <w:softHyphen/>
        <w:t xml:space="preserve">szcza </w:t>
      </w:r>
      <w:r w:rsidRPr="00090A05">
        <w:rPr>
          <w:i/>
          <w:iCs/>
          <w:sz w:val="24"/>
          <w:szCs w:val="24"/>
        </w:rPr>
        <w:t xml:space="preserve">De </w:t>
      </w:r>
      <w:proofErr w:type="spellStart"/>
      <w:r w:rsidRPr="00090A05">
        <w:rPr>
          <w:i/>
          <w:iCs/>
          <w:sz w:val="24"/>
          <w:szCs w:val="24"/>
        </w:rPr>
        <w:t>civitate</w:t>
      </w:r>
      <w:proofErr w:type="spellEnd"/>
      <w:r w:rsidRPr="00090A05">
        <w:rPr>
          <w:i/>
          <w:iCs/>
          <w:sz w:val="24"/>
          <w:szCs w:val="24"/>
        </w:rPr>
        <w:t xml:space="preserve"> Dei</w:t>
      </w:r>
      <w:r w:rsidRPr="00090A05">
        <w:rPr>
          <w:sz w:val="24"/>
          <w:szCs w:val="24"/>
        </w:rPr>
        <w:t xml:space="preserve"> [</w:t>
      </w:r>
      <w:r w:rsidRPr="00090A05">
        <w:rPr>
          <w:i/>
          <w:iCs/>
          <w:sz w:val="24"/>
          <w:szCs w:val="24"/>
        </w:rPr>
        <w:t>O państwie Bożym</w:t>
      </w:r>
      <w:r w:rsidRPr="00090A05">
        <w:rPr>
          <w:sz w:val="24"/>
          <w:szCs w:val="24"/>
        </w:rPr>
        <w:t>] [...].</w:t>
      </w:r>
    </w:p>
    <w:p w:rsidR="00EB1BCD" w:rsidRPr="00090A05" w:rsidRDefault="00EB1BCD" w:rsidP="004D24C4">
      <w:pPr>
        <w:spacing w:line="360" w:lineRule="auto"/>
        <w:ind w:firstLine="708"/>
        <w:jc w:val="both"/>
        <w:rPr>
          <w:sz w:val="24"/>
          <w:szCs w:val="24"/>
        </w:rPr>
      </w:pPr>
      <w:r w:rsidRPr="00090A05">
        <w:rPr>
          <w:sz w:val="24"/>
          <w:szCs w:val="24"/>
        </w:rPr>
        <w:t>Wymowę miał obfitą i bogatą, mógł najdokładniej wyrazić wszystko, co chciał. Nie poprzestając na ję</w:t>
      </w:r>
      <w:r w:rsidRPr="00090A05">
        <w:rPr>
          <w:sz w:val="24"/>
          <w:szCs w:val="24"/>
        </w:rPr>
        <w:softHyphen/>
        <w:t>zy</w:t>
      </w:r>
      <w:r w:rsidRPr="00090A05">
        <w:rPr>
          <w:sz w:val="24"/>
          <w:szCs w:val="24"/>
        </w:rPr>
        <w:softHyphen/>
        <w:t>ku ojczystym, starał się wyuczyć i obcych. Z tych łacinę znał tak dobrze, że posługiwał się nią na równi z ję</w:t>
      </w:r>
      <w:r w:rsidRPr="00090A05">
        <w:rPr>
          <w:sz w:val="24"/>
          <w:szCs w:val="24"/>
        </w:rPr>
        <w:softHyphen/>
        <w:t>zykiem ojczystym; po grecku lepiej rozumiał, niż mówił. Był tak wymowny, że można go było wziąć za gadułę.</w:t>
      </w:r>
    </w:p>
    <w:p w:rsidR="00EB1BCD" w:rsidRPr="00090A05" w:rsidRDefault="00EB1BCD" w:rsidP="004D24C4">
      <w:pPr>
        <w:spacing w:line="360" w:lineRule="auto"/>
        <w:ind w:firstLine="708"/>
        <w:jc w:val="both"/>
        <w:rPr>
          <w:sz w:val="24"/>
          <w:szCs w:val="24"/>
        </w:rPr>
      </w:pPr>
      <w:r w:rsidRPr="00090A05">
        <w:rPr>
          <w:sz w:val="24"/>
          <w:szCs w:val="24"/>
        </w:rPr>
        <w:t>Szlachetną wiedzę gorliwie uprawiał, uczonych miał w wysokim poszanowaniu i</w:t>
      </w:r>
      <w:r w:rsidR="004D24C4">
        <w:rPr>
          <w:sz w:val="24"/>
          <w:szCs w:val="24"/>
        </w:rPr>
        <w:t> </w:t>
      </w:r>
      <w:r w:rsidRPr="00090A05">
        <w:rPr>
          <w:sz w:val="24"/>
          <w:szCs w:val="24"/>
        </w:rPr>
        <w:t>otaczał ich wiel</w:t>
      </w:r>
      <w:r w:rsidRPr="00090A05">
        <w:rPr>
          <w:sz w:val="24"/>
          <w:szCs w:val="24"/>
        </w:rPr>
        <w:softHyphen/>
        <w:t>ki</w:t>
      </w:r>
      <w:r w:rsidRPr="00090A05">
        <w:rPr>
          <w:sz w:val="24"/>
          <w:szCs w:val="24"/>
        </w:rPr>
        <w:softHyphen/>
        <w:t xml:space="preserve">mi honorami. Gramatyki uczył się u starego Piotra z Pizy, diakona, w innych naukach jego mistrzem był </w:t>
      </w:r>
      <w:proofErr w:type="spellStart"/>
      <w:r w:rsidRPr="00090A05">
        <w:rPr>
          <w:sz w:val="24"/>
          <w:szCs w:val="24"/>
        </w:rPr>
        <w:t>Albinus</w:t>
      </w:r>
      <w:proofErr w:type="spellEnd"/>
      <w:r w:rsidRPr="00090A05">
        <w:rPr>
          <w:sz w:val="24"/>
          <w:szCs w:val="24"/>
        </w:rPr>
        <w:t xml:space="preserve"> [tj. Alkuin], również diakon, pochodzenia saskiego, z</w:t>
      </w:r>
      <w:r w:rsidR="004D24C4">
        <w:rPr>
          <w:sz w:val="24"/>
          <w:szCs w:val="24"/>
        </w:rPr>
        <w:t> </w:t>
      </w:r>
      <w:r w:rsidRPr="00090A05">
        <w:rPr>
          <w:sz w:val="24"/>
          <w:szCs w:val="24"/>
        </w:rPr>
        <w:t>Brytanii, człowiek wszechstronnej wiedzy. U niego uczył się retoryki i dialektyki, głównie zaś astronomii, której najwięcej czasu i trudu poświęcił. Uczył się sztuki liczenia i z niezwykłą pilnością i ciekawością badał bieg gwiazd. Próbował i pisać; w tym celu miał zawsze pod poduszką tabliczki i kartki, żeby w wolnej chwili przyzwyczajać rękę do kreślenia liter. Lecz nie na wiele się ten przydał trud niewczesny i tak późno zaczęty.</w:t>
      </w:r>
    </w:p>
    <w:p w:rsidR="00EB1BCD" w:rsidRDefault="00EB1BCD" w:rsidP="004D24C4">
      <w:pPr>
        <w:spacing w:line="360" w:lineRule="auto"/>
        <w:jc w:val="both"/>
        <w:rPr>
          <w:sz w:val="24"/>
          <w:szCs w:val="24"/>
        </w:rPr>
      </w:pPr>
    </w:p>
    <w:p w:rsidR="004D24C4" w:rsidRDefault="004D24C4"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lastRenderedPageBreak/>
        <w:t>Pytania:</w:t>
      </w:r>
    </w:p>
    <w:p w:rsidR="00EB1BCD" w:rsidRPr="00090A05" w:rsidRDefault="00EB1BCD" w:rsidP="004D24C4">
      <w:pPr>
        <w:spacing w:line="360" w:lineRule="auto"/>
        <w:jc w:val="both"/>
        <w:rPr>
          <w:sz w:val="24"/>
          <w:szCs w:val="24"/>
        </w:rPr>
      </w:pPr>
      <w:r w:rsidRPr="00090A05">
        <w:rPr>
          <w:sz w:val="24"/>
          <w:szCs w:val="24"/>
        </w:rPr>
        <w:t>1. Wymień wszystkie sztuki wyzwolone. Zaznacz te, które starał się opanować Karol Wielki?</w:t>
      </w:r>
    </w:p>
    <w:p w:rsidR="00EB1BCD" w:rsidRDefault="00EB1BCD" w:rsidP="004D24C4">
      <w:pPr>
        <w:spacing w:line="360" w:lineRule="auto"/>
        <w:jc w:val="both"/>
        <w:rPr>
          <w:sz w:val="24"/>
          <w:szCs w:val="24"/>
        </w:rPr>
      </w:pPr>
      <w:r w:rsidRPr="00090A05">
        <w:rPr>
          <w:sz w:val="24"/>
          <w:szCs w:val="24"/>
        </w:rPr>
        <w:t>Odpowiedzi (p. 0-12)</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 xml:space="preserve">2. Wymień przejawy tzw. renesansu karolińskiego, o których mowa w dziele </w:t>
      </w:r>
      <w:proofErr w:type="spellStart"/>
      <w:r w:rsidRPr="00090A05">
        <w:rPr>
          <w:sz w:val="24"/>
          <w:szCs w:val="24"/>
        </w:rPr>
        <w:t>Einharda</w:t>
      </w:r>
      <w:proofErr w:type="spellEnd"/>
      <w:r w:rsidRPr="00090A05">
        <w:rPr>
          <w:sz w:val="24"/>
          <w:szCs w:val="24"/>
        </w:rPr>
        <w:t>.</w:t>
      </w:r>
    </w:p>
    <w:p w:rsidR="00EB1BCD" w:rsidRPr="00090A05" w:rsidRDefault="00EB1BCD" w:rsidP="004D24C4">
      <w:pPr>
        <w:spacing w:line="360" w:lineRule="auto"/>
        <w:jc w:val="both"/>
        <w:rPr>
          <w:sz w:val="24"/>
          <w:szCs w:val="24"/>
        </w:rPr>
      </w:pPr>
      <w:r w:rsidRPr="00090A05">
        <w:rPr>
          <w:sz w:val="24"/>
          <w:szCs w:val="24"/>
        </w:rPr>
        <w:t>Odpowiedzi (p. 0-4)</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 xml:space="preserve">3. </w:t>
      </w:r>
      <w:r>
        <w:rPr>
          <w:sz w:val="24"/>
          <w:szCs w:val="24"/>
        </w:rPr>
        <w:t xml:space="preserve">A. </w:t>
      </w:r>
      <w:r w:rsidRPr="00090A05">
        <w:rPr>
          <w:sz w:val="24"/>
          <w:szCs w:val="24"/>
        </w:rPr>
        <w:t xml:space="preserve">W którym roku Karol Wielki został koronowany na pierwszego od starożytności cesarza w Europie Zachodniej? </w:t>
      </w:r>
      <w:r>
        <w:rPr>
          <w:sz w:val="24"/>
          <w:szCs w:val="24"/>
        </w:rPr>
        <w:t xml:space="preserve">B. </w:t>
      </w:r>
      <w:r w:rsidRPr="00090A05">
        <w:rPr>
          <w:sz w:val="24"/>
          <w:szCs w:val="24"/>
        </w:rPr>
        <w:t xml:space="preserve">W którym roku zmarł Karol Wielki? </w:t>
      </w:r>
      <w:r>
        <w:rPr>
          <w:sz w:val="24"/>
          <w:szCs w:val="24"/>
        </w:rPr>
        <w:t xml:space="preserve">C. </w:t>
      </w:r>
      <w:r w:rsidRPr="00090A05">
        <w:rPr>
          <w:sz w:val="24"/>
          <w:szCs w:val="24"/>
        </w:rPr>
        <w:t>Jak nazywał</w:t>
      </w:r>
      <w:r>
        <w:rPr>
          <w:sz w:val="24"/>
          <w:szCs w:val="24"/>
        </w:rPr>
        <w:t>a</w:t>
      </w:r>
      <w:r w:rsidRPr="00090A05">
        <w:rPr>
          <w:sz w:val="24"/>
          <w:szCs w:val="24"/>
        </w:rPr>
        <w:t xml:space="preserve"> się stolica jego państwa?</w:t>
      </w:r>
    </w:p>
    <w:p w:rsidR="00EB1BCD" w:rsidRPr="00090A05" w:rsidRDefault="00EB1BCD" w:rsidP="004D24C4">
      <w:pPr>
        <w:spacing w:line="360" w:lineRule="auto"/>
        <w:jc w:val="both"/>
        <w:rPr>
          <w:sz w:val="24"/>
          <w:szCs w:val="24"/>
        </w:rPr>
      </w:pPr>
      <w:r w:rsidRPr="00090A05">
        <w:rPr>
          <w:sz w:val="24"/>
          <w:szCs w:val="24"/>
        </w:rPr>
        <w:t>Odpowiedzi (p. 0-3)</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p>
    <w:p w:rsidR="00EB1BCD" w:rsidRDefault="00EB1BCD"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EB1BCD" w:rsidRPr="00090A05" w:rsidRDefault="00EB1BCD" w:rsidP="004D24C4">
      <w:pPr>
        <w:spacing w:line="360" w:lineRule="auto"/>
        <w:jc w:val="both"/>
        <w:rPr>
          <w:b/>
          <w:bCs/>
          <w:sz w:val="24"/>
          <w:szCs w:val="24"/>
        </w:rPr>
      </w:pPr>
      <w:r w:rsidRPr="00090A05">
        <w:rPr>
          <w:b/>
          <w:bCs/>
          <w:sz w:val="24"/>
          <w:szCs w:val="24"/>
        </w:rPr>
        <w:lastRenderedPageBreak/>
        <w:t xml:space="preserve">II. Akt wyklęcia Michała </w:t>
      </w:r>
      <w:proofErr w:type="spellStart"/>
      <w:r w:rsidRPr="00090A05">
        <w:rPr>
          <w:b/>
          <w:bCs/>
          <w:sz w:val="24"/>
          <w:szCs w:val="24"/>
        </w:rPr>
        <w:t>Cerulariusza</w:t>
      </w:r>
      <w:proofErr w:type="spellEnd"/>
      <w:r w:rsidRPr="00090A05">
        <w:rPr>
          <w:b/>
          <w:bCs/>
          <w:sz w:val="24"/>
          <w:szCs w:val="24"/>
        </w:rPr>
        <w:t>, patriarchy Konstantynopola, 1054 r.</w:t>
      </w:r>
    </w:p>
    <w:p w:rsidR="00EB1BCD" w:rsidRDefault="00EB1BCD" w:rsidP="004D24C4">
      <w:pPr>
        <w:spacing w:line="360" w:lineRule="auto"/>
        <w:ind w:firstLine="708"/>
        <w:jc w:val="both"/>
        <w:rPr>
          <w:sz w:val="24"/>
          <w:szCs w:val="24"/>
        </w:rPr>
      </w:pPr>
    </w:p>
    <w:p w:rsidR="00EB1BCD" w:rsidRPr="00090A05" w:rsidRDefault="00EB1BCD" w:rsidP="004D24C4">
      <w:pPr>
        <w:spacing w:line="360" w:lineRule="auto"/>
        <w:ind w:firstLine="708"/>
        <w:jc w:val="both"/>
        <w:rPr>
          <w:sz w:val="24"/>
          <w:szCs w:val="24"/>
        </w:rPr>
      </w:pPr>
      <w:r w:rsidRPr="00090A05">
        <w:rPr>
          <w:sz w:val="24"/>
          <w:szCs w:val="24"/>
        </w:rPr>
        <w:t>Humbert, z Bożej łaski kardynał biskup św. Rzymskiego Kościoła, Piotr, arcybiskup Amalfi, Fryderyk, diakon i kanclerz, do wszystkich synów Kościoła katolickiego. Święta, rzymska, pierwsza i apostolska Stolica, do której jako głowy należy troska o wszystkie kościoły, raczyła dla pokoju i pożytku Kościoła mianować nas „</w:t>
      </w:r>
      <w:proofErr w:type="spellStart"/>
      <w:r w:rsidRPr="00090A05">
        <w:rPr>
          <w:sz w:val="24"/>
          <w:szCs w:val="24"/>
        </w:rPr>
        <w:t>apokrisariuszami</w:t>
      </w:r>
      <w:proofErr w:type="spellEnd"/>
      <w:r w:rsidRPr="00090A05">
        <w:rPr>
          <w:sz w:val="24"/>
          <w:szCs w:val="24"/>
        </w:rPr>
        <w:t>” [legatami] na to królewskie miasto, abyśmy, stosownie do rozkazu, tam się udali i naocznie sprawdzili, czy uzasadniony jest krzyk, który bezustannie z tego miasta dochodzi do jej [Stolicy Apostolskiej] uszu, lub, jeśli tak nie jest, aby o tym wiedziała.</w:t>
      </w:r>
    </w:p>
    <w:p w:rsidR="00EB1BCD" w:rsidRPr="00090A05" w:rsidRDefault="00EB1BCD" w:rsidP="004D24C4">
      <w:pPr>
        <w:spacing w:line="360" w:lineRule="auto"/>
        <w:ind w:firstLine="708"/>
        <w:jc w:val="both"/>
        <w:rPr>
          <w:sz w:val="24"/>
          <w:szCs w:val="24"/>
        </w:rPr>
      </w:pPr>
      <w:r w:rsidRPr="00090A05">
        <w:rPr>
          <w:sz w:val="24"/>
          <w:szCs w:val="24"/>
        </w:rPr>
        <w:t xml:space="preserve">Z tego powodu niechaj dowiedzą się przede wszystkim sławni cesarze, duchowieństwo, senat i lud miasta konstantynopolitańskiego oraz cały Kościół katolicki, żeśmy tam wykryli wielkie zło, z czego niezmiernie radujemy się w Panu dobrym i wielkim, ale też i smucimy się boleśnie. Jakże bardzo bowiem chrześcijańskim i prawowiernym jest miasto u kolumn cesarstwa i jego szanownych, mądrych obywateli! Jaką zaś straszną herezję co dzień w jego wnętrzu zasiewa Michał, nadużywający tytułu patriarchy i zwolennicy jego głupoty! [Humbert wymienia wszystkie błędy </w:t>
      </w:r>
      <w:proofErr w:type="spellStart"/>
      <w:r w:rsidRPr="00090A05">
        <w:rPr>
          <w:sz w:val="24"/>
          <w:szCs w:val="24"/>
        </w:rPr>
        <w:t>Cerulariusza</w:t>
      </w:r>
      <w:proofErr w:type="spellEnd"/>
      <w:r w:rsidRPr="00090A05">
        <w:rPr>
          <w:sz w:val="24"/>
          <w:szCs w:val="24"/>
        </w:rPr>
        <w:t xml:space="preserve">: symonię, arianizm, </w:t>
      </w:r>
      <w:proofErr w:type="spellStart"/>
      <w:r w:rsidRPr="00090A05">
        <w:rPr>
          <w:sz w:val="24"/>
          <w:szCs w:val="24"/>
        </w:rPr>
        <w:t>donatyzm</w:t>
      </w:r>
      <w:proofErr w:type="spellEnd"/>
      <w:r w:rsidRPr="00090A05">
        <w:rPr>
          <w:sz w:val="24"/>
          <w:szCs w:val="24"/>
        </w:rPr>
        <w:t xml:space="preserve">, </w:t>
      </w:r>
      <w:proofErr w:type="spellStart"/>
      <w:r w:rsidRPr="00090A05">
        <w:rPr>
          <w:sz w:val="24"/>
          <w:szCs w:val="24"/>
        </w:rPr>
        <w:t>nikolaityzm</w:t>
      </w:r>
      <w:proofErr w:type="spellEnd"/>
      <w:r w:rsidRPr="00090A05">
        <w:rPr>
          <w:sz w:val="24"/>
          <w:szCs w:val="24"/>
        </w:rPr>
        <w:t>, manicheizm itd.] Za te błędy i inne jeszcze liczne czyny swoje Michał ów napomniany listami pana naszego, papieża Leona, wzgardził nawróceniem się. Ponadto nam, wysłańcom jego, chcącym przyczyny tak wielkiego zła rozsądnie wytępić, odmówił widzenia się i rozmowy z</w:t>
      </w:r>
      <w:r w:rsidR="00727D6A">
        <w:rPr>
          <w:sz w:val="24"/>
          <w:szCs w:val="24"/>
        </w:rPr>
        <w:t> </w:t>
      </w:r>
      <w:r w:rsidRPr="00090A05">
        <w:rPr>
          <w:sz w:val="24"/>
          <w:szCs w:val="24"/>
        </w:rPr>
        <w:t>sobą, zabronił wstępu do kościołów dla oprawiania mszy, jak i pierwej zamknął kościół łacinników i nazywając ich „</w:t>
      </w:r>
      <w:proofErr w:type="spellStart"/>
      <w:r w:rsidRPr="00090A05">
        <w:rPr>
          <w:sz w:val="24"/>
          <w:szCs w:val="24"/>
        </w:rPr>
        <w:t>azymitami</w:t>
      </w:r>
      <w:proofErr w:type="spellEnd"/>
      <w:r w:rsidRPr="00090A05">
        <w:rPr>
          <w:sz w:val="24"/>
          <w:szCs w:val="24"/>
        </w:rPr>
        <w:t>” słownie i czynnie wszędzie ich prześladował, do tego stopnia, iż w synach swych wyklął Stolicę Apostolską, wobec której dotąd pisze się ekumenicznym [powszechnym] patriarchą. Dlatego my, nie mogąc znieść niesłychanych obelg i krzywd wyrządzonych świętej, pierwszej, apostolskiej Stolicy i widząc, jak katolicka wiara coraz bardziej podupada, powagą świętej i nierozdzielnej Trójcy i Stolicy Apostolskiej, której legację spełniamy, i wszystkich prawowiernych ojców z siedmiu synodów oraz całego Kościoła katolickiego, klątwę, którą pan nasz, najczcigodniejszy papież, Michała i jego następców obłożył, w razie gdyby się nie poprawili, w taki oto sposób podpisujemy: Michał, nadużywający tytuł patriarchy, neofita, który tylko postrachem ludzi osiągnął habit mniszy, teraz zaś od wielu zniesławiony jest najgorszymi zbrodniami [...] i jego naśladowcy w błędach i domniemaniach, niechaj będą potępieni wraz z […] wszystkimi heretykami, a także wraz z szatanem i jego aniołami, chybaby się nawrócili. Amen, amen, amen.</w:t>
      </w:r>
    </w:p>
    <w:p w:rsidR="00EB1BCD" w:rsidRDefault="00EB1BCD" w:rsidP="004D24C4">
      <w:pPr>
        <w:spacing w:line="360" w:lineRule="auto"/>
        <w:jc w:val="both"/>
        <w:rPr>
          <w:sz w:val="24"/>
          <w:szCs w:val="24"/>
        </w:rPr>
      </w:pPr>
    </w:p>
    <w:p w:rsidR="00727D6A" w:rsidRDefault="00727D6A"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lastRenderedPageBreak/>
        <w:t>Pytania:</w:t>
      </w:r>
    </w:p>
    <w:p w:rsidR="00EB1BCD" w:rsidRPr="00090A05" w:rsidRDefault="00EB1BCD" w:rsidP="004D24C4">
      <w:pPr>
        <w:spacing w:line="360" w:lineRule="auto"/>
        <w:jc w:val="both"/>
        <w:rPr>
          <w:sz w:val="24"/>
          <w:szCs w:val="24"/>
        </w:rPr>
      </w:pPr>
      <w:r w:rsidRPr="00090A05">
        <w:rPr>
          <w:sz w:val="24"/>
          <w:szCs w:val="24"/>
        </w:rPr>
        <w:t>1</w:t>
      </w:r>
      <w:r>
        <w:rPr>
          <w:sz w:val="24"/>
          <w:szCs w:val="24"/>
        </w:rPr>
        <w:t>.</w:t>
      </w:r>
      <w:r w:rsidRPr="00090A05">
        <w:rPr>
          <w:sz w:val="24"/>
          <w:szCs w:val="24"/>
        </w:rPr>
        <w:t xml:space="preserve"> Jak patriarcha Michał </w:t>
      </w:r>
      <w:proofErr w:type="spellStart"/>
      <w:r w:rsidRPr="00090A05">
        <w:rPr>
          <w:sz w:val="24"/>
          <w:szCs w:val="24"/>
        </w:rPr>
        <w:t>Cerulariusz</w:t>
      </w:r>
      <w:proofErr w:type="spellEnd"/>
      <w:r w:rsidRPr="00090A05">
        <w:rPr>
          <w:sz w:val="24"/>
          <w:szCs w:val="24"/>
        </w:rPr>
        <w:t xml:space="preserve"> traktował legatów papieskich i katolików rzymskich (łacinników) w Konstantynopolu?</w:t>
      </w:r>
    </w:p>
    <w:p w:rsidR="00EB1BCD" w:rsidRPr="00090A05" w:rsidRDefault="00EB1BCD" w:rsidP="004D24C4">
      <w:pPr>
        <w:spacing w:line="360" w:lineRule="auto"/>
        <w:jc w:val="both"/>
        <w:rPr>
          <w:sz w:val="24"/>
          <w:szCs w:val="24"/>
        </w:rPr>
      </w:pPr>
      <w:r w:rsidRPr="00090A05">
        <w:rPr>
          <w:sz w:val="24"/>
          <w:szCs w:val="24"/>
        </w:rPr>
        <w:t>Odpowiedzi (p. 0-3)</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2) Dlaczego legaci papiescy nie chcieli uznać określenia „ekumeniczny” w tytule patriarchy Michała?</w:t>
      </w:r>
    </w:p>
    <w:p w:rsidR="00EB1BCD" w:rsidRPr="00090A05" w:rsidRDefault="00EB1BCD" w:rsidP="004D24C4">
      <w:pPr>
        <w:spacing w:line="360" w:lineRule="auto"/>
        <w:jc w:val="both"/>
        <w:rPr>
          <w:sz w:val="24"/>
          <w:szCs w:val="24"/>
        </w:rPr>
      </w:pPr>
      <w:r w:rsidRPr="00090A05">
        <w:rPr>
          <w:sz w:val="24"/>
          <w:szCs w:val="24"/>
        </w:rPr>
        <w:t>Odpowiedź (p. 0-2)</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 xml:space="preserve">3) </w:t>
      </w:r>
      <w:r w:rsidRPr="00546E99">
        <w:rPr>
          <w:sz w:val="24"/>
          <w:szCs w:val="24"/>
        </w:rPr>
        <w:t>Wskaż inne</w:t>
      </w:r>
      <w:r>
        <w:rPr>
          <w:sz w:val="24"/>
          <w:szCs w:val="24"/>
        </w:rPr>
        <w:t xml:space="preserve"> ważne</w:t>
      </w:r>
      <w:r w:rsidRPr="00546E99">
        <w:rPr>
          <w:sz w:val="24"/>
          <w:szCs w:val="24"/>
        </w:rPr>
        <w:t>, niewymienione w tekście źródłowym, przyczyny rozejścia się dróg Kościołów zachodniego i wschodniego</w:t>
      </w:r>
      <w:r>
        <w:rPr>
          <w:sz w:val="24"/>
          <w:szCs w:val="24"/>
        </w:rPr>
        <w:t xml:space="preserve"> z zakresu teologii i liturgii</w:t>
      </w:r>
      <w:r w:rsidRPr="00546E99">
        <w:rPr>
          <w:sz w:val="24"/>
          <w:szCs w:val="24"/>
        </w:rPr>
        <w:t xml:space="preserve"> (p. 0-</w:t>
      </w:r>
      <w:r>
        <w:rPr>
          <w:sz w:val="24"/>
          <w:szCs w:val="24"/>
        </w:rPr>
        <w:t>4</w:t>
      </w:r>
      <w:r w:rsidRPr="00546E99">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Default="00EB1BCD"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Default="00727D6A" w:rsidP="004D24C4">
      <w:pPr>
        <w:spacing w:line="360" w:lineRule="auto"/>
        <w:jc w:val="both"/>
        <w:rPr>
          <w:sz w:val="24"/>
          <w:szCs w:val="24"/>
        </w:rPr>
      </w:pPr>
    </w:p>
    <w:p w:rsidR="00727D6A" w:rsidRPr="00090A05" w:rsidRDefault="00727D6A" w:rsidP="004D24C4">
      <w:pPr>
        <w:spacing w:line="360" w:lineRule="auto"/>
        <w:jc w:val="both"/>
        <w:rPr>
          <w:sz w:val="24"/>
          <w:szCs w:val="24"/>
        </w:rPr>
      </w:pPr>
    </w:p>
    <w:p w:rsidR="00EB1BCD" w:rsidRDefault="00EB1BCD" w:rsidP="004D24C4">
      <w:pPr>
        <w:spacing w:line="360" w:lineRule="auto"/>
        <w:jc w:val="both"/>
        <w:rPr>
          <w:b/>
          <w:bCs/>
          <w:sz w:val="24"/>
          <w:szCs w:val="24"/>
        </w:rPr>
      </w:pPr>
    </w:p>
    <w:p w:rsidR="00EB1BCD" w:rsidRPr="00090A05" w:rsidRDefault="00EB1BCD" w:rsidP="004D24C4">
      <w:pPr>
        <w:spacing w:line="360" w:lineRule="auto"/>
        <w:jc w:val="both"/>
        <w:rPr>
          <w:b/>
          <w:bCs/>
          <w:sz w:val="24"/>
          <w:szCs w:val="24"/>
        </w:rPr>
      </w:pPr>
      <w:r w:rsidRPr="00090A05">
        <w:rPr>
          <w:b/>
          <w:bCs/>
          <w:sz w:val="24"/>
          <w:szCs w:val="24"/>
        </w:rPr>
        <w:lastRenderedPageBreak/>
        <w:t xml:space="preserve">III. Innocenty III w liście do przywódcy IV krucjaty Bonifacego z </w:t>
      </w:r>
      <w:proofErr w:type="spellStart"/>
      <w:r w:rsidRPr="00090A05">
        <w:rPr>
          <w:b/>
          <w:bCs/>
          <w:sz w:val="24"/>
          <w:szCs w:val="24"/>
        </w:rPr>
        <w:t>Montferratu</w:t>
      </w:r>
      <w:proofErr w:type="spellEnd"/>
      <w:r w:rsidRPr="00090A05">
        <w:rPr>
          <w:b/>
          <w:bCs/>
          <w:sz w:val="24"/>
          <w:szCs w:val="24"/>
        </w:rPr>
        <w:t>, potępia jej uczestników</w:t>
      </w:r>
    </w:p>
    <w:p w:rsidR="00EB1BCD" w:rsidRDefault="00EB1BCD" w:rsidP="004D24C4">
      <w:pPr>
        <w:spacing w:line="360" w:lineRule="auto"/>
        <w:ind w:firstLine="708"/>
        <w:jc w:val="both"/>
        <w:rPr>
          <w:sz w:val="24"/>
          <w:szCs w:val="24"/>
        </w:rPr>
      </w:pPr>
    </w:p>
    <w:p w:rsidR="00EB1BCD" w:rsidRPr="00090A05" w:rsidRDefault="00EB1BCD" w:rsidP="004D24C4">
      <w:pPr>
        <w:spacing w:line="360" w:lineRule="auto"/>
        <w:ind w:firstLine="708"/>
        <w:jc w:val="both"/>
        <w:rPr>
          <w:sz w:val="24"/>
          <w:szCs w:val="24"/>
        </w:rPr>
      </w:pPr>
      <w:r w:rsidRPr="00090A05">
        <w:rPr>
          <w:sz w:val="24"/>
          <w:szCs w:val="24"/>
        </w:rPr>
        <w:t>[...] wy, nie mający względem Greków żadnych praw jako też władzy, daliście się poznać tym, że wasi złożywszy śluby czystości szybko się (im) sprzeniewierzyli, skoro zwróciliście broń nie przeciw Saracenom, lecz przeciw chrześcijanom, nie dążąc do odzyskania Jerozolimy, lecz do zajęcia Konstantynopola, przedkładając dobra doczesne nad bogactwo niebieskie. A winę waszą potęguje niezmiernie to, że niektórzy (spośród was) nie bacząc na stan duchowny, ani na wiek, ani też na płeć, na oczach ludzkich uprawiając nierząd, cudzołóstwo i nieprawość, nie tylko żony i wdowy, ale również matrony i dziewice powierzone Bogu, wystawili na pohańbienie ze strony młodzieńców. I nie wystarczyło wam wyczerpanie bogactw cesarskich, jako też złupienie zarówno bogatych, jak i biednych, lecz wyciągnęliście ręce po skarby Kościoła, a co gorsze, po majątki kościelne, ściągając z ołtarzy srebrne tablice, zaś po sprofanowaniu kościelnego sanktuarium grabiąc ikony, krzyże i relikwie. (Wszystko to po to), ażeby Kościół grecki poniżony takimi prześladowaniami odmówił powrotu pod obediencję Stolicy Apostolskiej, która dopatrzywszy się u łacinników zgubnych przykładów i</w:t>
      </w:r>
      <w:r w:rsidR="00727D6A">
        <w:rPr>
          <w:sz w:val="24"/>
          <w:szCs w:val="24"/>
        </w:rPr>
        <w:t> </w:t>
      </w:r>
      <w:bookmarkStart w:id="0" w:name="_GoBack"/>
      <w:bookmarkEnd w:id="0"/>
      <w:r w:rsidRPr="00090A05">
        <w:rPr>
          <w:sz w:val="24"/>
          <w:szCs w:val="24"/>
        </w:rPr>
        <w:t>ciemnych sprawek, mogła odnieść się do nich z większą odrazą aniżeli do psów.</w:t>
      </w:r>
    </w:p>
    <w:p w:rsidR="00EB1BCD"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Pytania</w:t>
      </w:r>
    </w:p>
    <w:p w:rsidR="00EB1BCD" w:rsidRPr="00090A05" w:rsidRDefault="00EB1BCD" w:rsidP="004D24C4">
      <w:pPr>
        <w:spacing w:line="360" w:lineRule="auto"/>
        <w:jc w:val="both"/>
        <w:rPr>
          <w:sz w:val="24"/>
          <w:szCs w:val="24"/>
        </w:rPr>
      </w:pPr>
      <w:r w:rsidRPr="00090A05">
        <w:rPr>
          <w:sz w:val="24"/>
          <w:szCs w:val="24"/>
        </w:rPr>
        <w:t>1. Jakie zarzuty pod adresem uczestników IV krucjaty sformułował papież Innocenty III?</w:t>
      </w:r>
    </w:p>
    <w:p w:rsidR="00EB1BCD" w:rsidRPr="00090A05" w:rsidRDefault="00EB1BCD" w:rsidP="004D24C4">
      <w:pPr>
        <w:spacing w:line="360" w:lineRule="auto"/>
        <w:jc w:val="both"/>
        <w:rPr>
          <w:sz w:val="24"/>
          <w:szCs w:val="24"/>
        </w:rPr>
      </w:pPr>
      <w:r w:rsidRPr="00090A05">
        <w:rPr>
          <w:sz w:val="24"/>
          <w:szCs w:val="24"/>
        </w:rPr>
        <w:t>Odpowiedzi (p. 0-7)</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2. A. Zanim uczestnicy IV krucjaty ruszyli na Konstantynopol, zdobyli pewne miasto na wybrzeżu dalmatyńskim należące do Królestwa Węgierskiego. Jak ono się nazywało? B. W którym roku doszło do zdobycia Konstantynopola przez uczestników IV krucjaty? C. Jak nazywał się doża, który nakłonił krzyżowców do zajęcia Konstantynopola? D. Skąd ów doża pochodził?</w:t>
      </w:r>
    </w:p>
    <w:p w:rsidR="00EB1BCD" w:rsidRPr="00090A05" w:rsidRDefault="00EB1BCD" w:rsidP="004D24C4">
      <w:pPr>
        <w:spacing w:line="360" w:lineRule="auto"/>
        <w:jc w:val="both"/>
        <w:rPr>
          <w:sz w:val="24"/>
          <w:szCs w:val="24"/>
        </w:rPr>
      </w:pPr>
      <w:r w:rsidRPr="00090A05">
        <w:rPr>
          <w:sz w:val="24"/>
          <w:szCs w:val="24"/>
        </w:rPr>
        <w:lastRenderedPageBreak/>
        <w:t>Odpowiedzi (p. 0-4)</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 xml:space="preserve">3. </w:t>
      </w:r>
      <w:r w:rsidRPr="00546E99">
        <w:rPr>
          <w:sz w:val="24"/>
          <w:szCs w:val="24"/>
        </w:rPr>
        <w:t xml:space="preserve">Jakie </w:t>
      </w:r>
      <w:r>
        <w:rPr>
          <w:sz w:val="24"/>
          <w:szCs w:val="24"/>
        </w:rPr>
        <w:t xml:space="preserve">państwa powstały w wyniku </w:t>
      </w:r>
      <w:r w:rsidRPr="00546E99">
        <w:rPr>
          <w:sz w:val="24"/>
          <w:szCs w:val="24"/>
        </w:rPr>
        <w:t>IV krucjaty</w:t>
      </w:r>
      <w:r>
        <w:rPr>
          <w:sz w:val="24"/>
          <w:szCs w:val="24"/>
        </w:rPr>
        <w:t xml:space="preserve"> na obszarze Cesarstwa Bizantyńskiego</w:t>
      </w:r>
      <w:r w:rsidRPr="00546E99">
        <w:rPr>
          <w:sz w:val="24"/>
          <w:szCs w:val="24"/>
        </w:rPr>
        <w:t>? (p. 0-</w:t>
      </w:r>
      <w:r>
        <w:rPr>
          <w:sz w:val="24"/>
          <w:szCs w:val="24"/>
        </w:rPr>
        <w:t>3</w:t>
      </w:r>
      <w:r w:rsidRPr="00546E99">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sidRPr="00090A05">
        <w:rPr>
          <w:sz w:val="24"/>
          <w:szCs w:val="24"/>
        </w:rPr>
        <w:br w:type="page"/>
      </w:r>
    </w:p>
    <w:p w:rsidR="00EB1BCD" w:rsidRPr="00090A05" w:rsidRDefault="00EB1BCD" w:rsidP="004D24C4">
      <w:pPr>
        <w:spacing w:line="360" w:lineRule="auto"/>
        <w:jc w:val="both"/>
        <w:rPr>
          <w:b/>
          <w:bCs/>
          <w:sz w:val="24"/>
          <w:szCs w:val="24"/>
        </w:rPr>
      </w:pPr>
      <w:r w:rsidRPr="00090A05">
        <w:rPr>
          <w:b/>
          <w:bCs/>
          <w:sz w:val="24"/>
          <w:szCs w:val="24"/>
        </w:rPr>
        <w:lastRenderedPageBreak/>
        <w:t>IV. Akt unii polsko-litewskiej w Krewie, 14 VIII 1385 r.</w:t>
      </w:r>
    </w:p>
    <w:p w:rsidR="00EB1BCD" w:rsidRDefault="00EB1BCD" w:rsidP="004D24C4">
      <w:pPr>
        <w:spacing w:line="360" w:lineRule="auto"/>
        <w:ind w:firstLine="708"/>
        <w:jc w:val="both"/>
        <w:rPr>
          <w:sz w:val="24"/>
          <w:szCs w:val="24"/>
        </w:rPr>
      </w:pPr>
    </w:p>
    <w:p w:rsidR="00EB1BCD" w:rsidRPr="00090A05" w:rsidRDefault="00EB1BCD" w:rsidP="004D24C4">
      <w:pPr>
        <w:spacing w:line="360" w:lineRule="auto"/>
        <w:ind w:firstLine="708"/>
        <w:jc w:val="both"/>
        <w:rPr>
          <w:sz w:val="24"/>
          <w:szCs w:val="24"/>
        </w:rPr>
      </w:pPr>
      <w:r w:rsidRPr="00090A05">
        <w:rPr>
          <w:sz w:val="24"/>
          <w:szCs w:val="24"/>
        </w:rPr>
        <w:t xml:space="preserve">My Jagiełło, z Bożej łaski Wielki Książę Litwy i Rusi pan i dziedzic przyrodzony, podajemy do wiadomości wszystkim, których to dotyczy, treść niniejszego mającym chęć przeglądać; zapis ku pamięci tego, co ma nam być powiedziane od najjaśniejszej księżnej z Bożej łaski królowej Węgier, Polski, Dalmacji itd. […] Toteż, najjaśniejsza pani, niechaj Wysokość wasza przyjmie do tak wielce zbawiennego związku tegoż pana Jagiełłę, Wielkiego Księcia, na syna, a najjaśniejszą księżnę Jadwigę, córę waszą najdroższą, </w:t>
      </w:r>
      <w:proofErr w:type="spellStart"/>
      <w:r w:rsidRPr="00090A05">
        <w:rPr>
          <w:sz w:val="24"/>
          <w:szCs w:val="24"/>
        </w:rPr>
        <w:t>królowę</w:t>
      </w:r>
      <w:proofErr w:type="spellEnd"/>
      <w:r w:rsidRPr="00090A05">
        <w:rPr>
          <w:sz w:val="24"/>
          <w:szCs w:val="24"/>
        </w:rPr>
        <w:t xml:space="preserve"> Polski, niechaj poślubi na prawą swą małżonkę. A sądzimy, że z tego wyniknęłaby chwała Boża, dusz zbawienie, ludziom zaszczyt i wzmożenie państwa.</w:t>
      </w:r>
    </w:p>
    <w:p w:rsidR="00EB1BCD" w:rsidRPr="00090A05" w:rsidRDefault="00EB1BCD" w:rsidP="004D24C4">
      <w:pPr>
        <w:spacing w:line="360" w:lineRule="auto"/>
        <w:ind w:firstLine="708"/>
        <w:jc w:val="both"/>
        <w:rPr>
          <w:sz w:val="24"/>
          <w:szCs w:val="24"/>
        </w:rPr>
      </w:pPr>
      <w:r w:rsidRPr="00090A05">
        <w:rPr>
          <w:sz w:val="24"/>
          <w:szCs w:val="24"/>
        </w:rPr>
        <w:t>Skoro zaś to, co przyrzeczono, dojdzie do przewidzianego końca, natenczas pan Jagiełło, Wielki Książę, z wszystkimi braćmi swymi jeszcze nie chrzczonymi krewniakami, szlachcicami, ziemianami, z wyższymi i najniższymi w swoich krajach zamieszkałymi, wiarę świętego rzymskiego Kościoła przyjąć zamierza, pragnie i życzy sobie. […]</w:t>
      </w:r>
    </w:p>
    <w:p w:rsidR="00EB1BCD" w:rsidRPr="00090A05" w:rsidRDefault="00EB1BCD" w:rsidP="004D24C4">
      <w:pPr>
        <w:spacing w:line="360" w:lineRule="auto"/>
        <w:ind w:firstLine="708"/>
        <w:jc w:val="both"/>
        <w:rPr>
          <w:sz w:val="24"/>
          <w:szCs w:val="24"/>
        </w:rPr>
      </w:pPr>
      <w:r w:rsidRPr="00090A05">
        <w:rPr>
          <w:sz w:val="24"/>
          <w:szCs w:val="24"/>
        </w:rPr>
        <w:t xml:space="preserve">Dla sprawy tej utwierdzenia, dla pewności i ubezpieczenia, tenże Jagiełło Wielki Książę przyrzeka wszystkie skarby swe złożyć i wydać na odzyskanie strat państw obojga, tak Polski, jako też Litwy. A to tylko, jeżeli taż pani Węgier córkę swą Jadwigę, </w:t>
      </w:r>
      <w:proofErr w:type="spellStart"/>
      <w:r w:rsidRPr="00090A05">
        <w:rPr>
          <w:sz w:val="24"/>
          <w:szCs w:val="24"/>
        </w:rPr>
        <w:t>królowę</w:t>
      </w:r>
      <w:proofErr w:type="spellEnd"/>
      <w:r w:rsidRPr="00090A05">
        <w:rPr>
          <w:sz w:val="24"/>
          <w:szCs w:val="24"/>
        </w:rPr>
        <w:t xml:space="preserve"> polską przyrzeczoną, odda mu w małżeństwo. Także obiecuje tenże Jagiełło Wielki Książę, że da i gotówką załatwi układ pieniężny, zawarty tytułem rękojmi pomiędzy tą panią królową Węgier z jednej a księciem Austrii z drugiej strony, mianowicie dwieście tysięcy florenów. Również tenże Wielki Książę Jagiełło przyrzeka i zobowiązuje się wszelkie ziemie zagrabione i straty królestwa polskiego, oderwane przez czyje bądź ręce i zajęte, odzyskać własnymi zachodami i kosztami. Również tenże Jagiełło Wielki Książę obiecuje wszystkich chrześcijan, a zwłaszcza ludzi obojga płci pojmanych w kraju polskim i zwyczajem wojennym uprowadzonych, przywrócić do pierwotnej wolności, tak, iż każdy z nich bez względu na płeć odejdzie, dokąd mu się spodoba według woli jego. Następnie wymieniany tu książę Jagiełło przyrzeka także kraje swoje Litwy i Rusi wieczyście wcielić do Korony Królestwa Polskiego. […]</w:t>
      </w:r>
    </w:p>
    <w:p w:rsidR="00EB1BCD" w:rsidRPr="00090A05"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Pytania:</w:t>
      </w:r>
    </w:p>
    <w:p w:rsidR="00EB1BCD" w:rsidRPr="00090A05" w:rsidRDefault="00EB1BCD" w:rsidP="004D24C4">
      <w:pPr>
        <w:spacing w:line="360" w:lineRule="auto"/>
        <w:jc w:val="both"/>
        <w:rPr>
          <w:sz w:val="24"/>
          <w:szCs w:val="24"/>
        </w:rPr>
      </w:pPr>
      <w:r w:rsidRPr="00090A05">
        <w:rPr>
          <w:sz w:val="24"/>
          <w:szCs w:val="24"/>
        </w:rPr>
        <w:t>1. Czego oczekiwano od wielkiego księcia litewskiego Jagiełły, aby mógł poślubić królową Jadwigę?</w:t>
      </w:r>
    </w:p>
    <w:p w:rsidR="00EB1BCD" w:rsidRPr="00090A05" w:rsidRDefault="00EB1BCD" w:rsidP="004D24C4">
      <w:pPr>
        <w:spacing w:line="360" w:lineRule="auto"/>
        <w:jc w:val="both"/>
        <w:rPr>
          <w:sz w:val="24"/>
          <w:szCs w:val="24"/>
        </w:rPr>
      </w:pPr>
      <w:r w:rsidRPr="00090A05">
        <w:rPr>
          <w:sz w:val="24"/>
          <w:szCs w:val="24"/>
        </w:rPr>
        <w:t>Odpowiedzi (p. 0-6):</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lastRenderedPageBreak/>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Default="00EB1BCD" w:rsidP="004D24C4">
      <w:pPr>
        <w:spacing w:line="360" w:lineRule="auto"/>
        <w:jc w:val="both"/>
        <w:rPr>
          <w:sz w:val="24"/>
          <w:szCs w:val="24"/>
        </w:rPr>
      </w:pPr>
    </w:p>
    <w:p w:rsidR="00EB1BCD" w:rsidRPr="00090A05" w:rsidRDefault="00EB1BCD" w:rsidP="004D24C4">
      <w:pPr>
        <w:spacing w:line="360" w:lineRule="auto"/>
        <w:jc w:val="both"/>
        <w:rPr>
          <w:sz w:val="24"/>
          <w:szCs w:val="24"/>
        </w:rPr>
      </w:pPr>
      <w:r w:rsidRPr="00090A05">
        <w:rPr>
          <w:sz w:val="24"/>
          <w:szCs w:val="24"/>
        </w:rPr>
        <w:t xml:space="preserve">2. </w:t>
      </w:r>
      <w:r>
        <w:rPr>
          <w:sz w:val="24"/>
          <w:szCs w:val="24"/>
        </w:rPr>
        <w:t xml:space="preserve">A. </w:t>
      </w:r>
      <w:r w:rsidRPr="00090A05">
        <w:rPr>
          <w:sz w:val="24"/>
          <w:szCs w:val="24"/>
        </w:rPr>
        <w:t xml:space="preserve">Podaj imię „najjaśniejszej pani” (to jest matki królowej Jadwigi), o której mowa w tekście. </w:t>
      </w:r>
      <w:r>
        <w:rPr>
          <w:sz w:val="24"/>
          <w:szCs w:val="24"/>
        </w:rPr>
        <w:t xml:space="preserve">B. </w:t>
      </w:r>
      <w:r w:rsidRPr="00090A05">
        <w:rPr>
          <w:sz w:val="24"/>
          <w:szCs w:val="24"/>
        </w:rPr>
        <w:t xml:space="preserve">Kto był jej mężem, a zarazem ojcem królowej Jadwigi? </w:t>
      </w:r>
      <w:r>
        <w:rPr>
          <w:sz w:val="24"/>
          <w:szCs w:val="24"/>
        </w:rPr>
        <w:t xml:space="preserve">C. </w:t>
      </w:r>
      <w:r w:rsidRPr="00090A05">
        <w:rPr>
          <w:sz w:val="24"/>
          <w:szCs w:val="24"/>
        </w:rPr>
        <w:t xml:space="preserve">Jak się nazywała dynastia, z której pochodził? </w:t>
      </w:r>
      <w:r>
        <w:rPr>
          <w:sz w:val="24"/>
          <w:szCs w:val="24"/>
        </w:rPr>
        <w:t xml:space="preserve">D. </w:t>
      </w:r>
      <w:r w:rsidRPr="00090A05">
        <w:rPr>
          <w:sz w:val="24"/>
          <w:szCs w:val="24"/>
        </w:rPr>
        <w:t xml:space="preserve">W którym zmarł roku? </w:t>
      </w:r>
      <w:r>
        <w:rPr>
          <w:sz w:val="24"/>
          <w:szCs w:val="24"/>
        </w:rPr>
        <w:t xml:space="preserve">E. </w:t>
      </w:r>
      <w:r w:rsidRPr="00090A05">
        <w:rPr>
          <w:sz w:val="24"/>
          <w:szCs w:val="24"/>
        </w:rPr>
        <w:t>Jak się nazywał niedoszły małżonek królowej Jadwigi?</w:t>
      </w:r>
    </w:p>
    <w:p w:rsidR="00EB1BCD" w:rsidRDefault="00EB1BCD" w:rsidP="004D24C4">
      <w:pPr>
        <w:spacing w:line="360" w:lineRule="auto"/>
        <w:jc w:val="both"/>
        <w:rPr>
          <w:sz w:val="24"/>
          <w:szCs w:val="24"/>
        </w:rPr>
      </w:pPr>
      <w:r w:rsidRPr="00090A05">
        <w:rPr>
          <w:sz w:val="24"/>
          <w:szCs w:val="24"/>
        </w:rPr>
        <w:t>Odpowiedzi (p. 0-5)</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r>
        <w:rPr>
          <w:sz w:val="24"/>
          <w:szCs w:val="24"/>
        </w:rPr>
        <w:t>………………………………………….</w:t>
      </w:r>
    </w:p>
    <w:p w:rsidR="00EB1BCD" w:rsidRPr="00090A05" w:rsidRDefault="00EB1BCD" w:rsidP="004D24C4">
      <w:pPr>
        <w:spacing w:line="360" w:lineRule="auto"/>
        <w:jc w:val="both"/>
        <w:rPr>
          <w:sz w:val="24"/>
          <w:szCs w:val="24"/>
        </w:rPr>
      </w:pPr>
    </w:p>
    <w:p w:rsidR="00EB1BCD" w:rsidRDefault="00EB1BCD"/>
    <w:p w:rsidR="00C50449" w:rsidRDefault="00C50449"/>
    <w:sectPr w:rsidR="00C50449" w:rsidSect="00EB1BCD">
      <w:pgSz w:w="11910" w:h="16840"/>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C5DFB"/>
    <w:multiLevelType w:val="hybridMultilevel"/>
    <w:tmpl w:val="4C28F198"/>
    <w:lvl w:ilvl="0" w:tplc="ECC83B34">
      <w:start w:val="1"/>
      <w:numFmt w:val="decimal"/>
      <w:lvlText w:val="%1"/>
      <w:lvlJc w:val="left"/>
      <w:pPr>
        <w:ind w:left="313" w:hanging="121"/>
      </w:pPr>
      <w:rPr>
        <w:rFonts w:ascii="Times New Roman" w:eastAsia="Times New Roman" w:hAnsi="Times New Roman" w:cs="Times New Roman" w:hint="default"/>
        <w:spacing w:val="-5"/>
        <w:w w:val="100"/>
        <w:sz w:val="22"/>
        <w:szCs w:val="22"/>
        <w:lang w:val="pl-PL" w:eastAsia="en-US" w:bidi="ar-SA"/>
      </w:rPr>
    </w:lvl>
    <w:lvl w:ilvl="1" w:tplc="B002B3FA">
      <w:numFmt w:val="bullet"/>
      <w:lvlText w:val="•"/>
      <w:lvlJc w:val="left"/>
      <w:pPr>
        <w:ind w:left="1346" w:hanging="121"/>
      </w:pPr>
      <w:rPr>
        <w:rFonts w:hint="default"/>
        <w:lang w:val="pl-PL" w:eastAsia="en-US" w:bidi="ar-SA"/>
      </w:rPr>
    </w:lvl>
    <w:lvl w:ilvl="2" w:tplc="07AA89CC">
      <w:numFmt w:val="bullet"/>
      <w:lvlText w:val="•"/>
      <w:lvlJc w:val="left"/>
      <w:pPr>
        <w:ind w:left="2373" w:hanging="121"/>
      </w:pPr>
      <w:rPr>
        <w:rFonts w:hint="default"/>
        <w:lang w:val="pl-PL" w:eastAsia="en-US" w:bidi="ar-SA"/>
      </w:rPr>
    </w:lvl>
    <w:lvl w:ilvl="3" w:tplc="F8162A14">
      <w:numFmt w:val="bullet"/>
      <w:lvlText w:val="•"/>
      <w:lvlJc w:val="left"/>
      <w:pPr>
        <w:ind w:left="3399" w:hanging="121"/>
      </w:pPr>
      <w:rPr>
        <w:rFonts w:hint="default"/>
        <w:lang w:val="pl-PL" w:eastAsia="en-US" w:bidi="ar-SA"/>
      </w:rPr>
    </w:lvl>
    <w:lvl w:ilvl="4" w:tplc="C4AEFC44">
      <w:numFmt w:val="bullet"/>
      <w:lvlText w:val="•"/>
      <w:lvlJc w:val="left"/>
      <w:pPr>
        <w:ind w:left="4426" w:hanging="121"/>
      </w:pPr>
      <w:rPr>
        <w:rFonts w:hint="default"/>
        <w:lang w:val="pl-PL" w:eastAsia="en-US" w:bidi="ar-SA"/>
      </w:rPr>
    </w:lvl>
    <w:lvl w:ilvl="5" w:tplc="5718949E">
      <w:numFmt w:val="bullet"/>
      <w:lvlText w:val="•"/>
      <w:lvlJc w:val="left"/>
      <w:pPr>
        <w:ind w:left="5453" w:hanging="121"/>
      </w:pPr>
      <w:rPr>
        <w:rFonts w:hint="default"/>
        <w:lang w:val="pl-PL" w:eastAsia="en-US" w:bidi="ar-SA"/>
      </w:rPr>
    </w:lvl>
    <w:lvl w:ilvl="6" w:tplc="E4C04196">
      <w:numFmt w:val="bullet"/>
      <w:lvlText w:val="•"/>
      <w:lvlJc w:val="left"/>
      <w:pPr>
        <w:ind w:left="6479" w:hanging="121"/>
      </w:pPr>
      <w:rPr>
        <w:rFonts w:hint="default"/>
        <w:lang w:val="pl-PL" w:eastAsia="en-US" w:bidi="ar-SA"/>
      </w:rPr>
    </w:lvl>
    <w:lvl w:ilvl="7" w:tplc="A3F81442">
      <w:numFmt w:val="bullet"/>
      <w:lvlText w:val="•"/>
      <w:lvlJc w:val="left"/>
      <w:pPr>
        <w:ind w:left="7506" w:hanging="121"/>
      </w:pPr>
      <w:rPr>
        <w:rFonts w:hint="default"/>
        <w:lang w:val="pl-PL" w:eastAsia="en-US" w:bidi="ar-SA"/>
      </w:rPr>
    </w:lvl>
    <w:lvl w:ilvl="8" w:tplc="936ABD5C">
      <w:numFmt w:val="bullet"/>
      <w:lvlText w:val="•"/>
      <w:lvlJc w:val="left"/>
      <w:pPr>
        <w:ind w:left="8533" w:hanging="121"/>
      </w:pPr>
      <w:rPr>
        <w:rFonts w:hint="default"/>
        <w:lang w:val="pl-PL" w:eastAsia="en-US" w:bidi="ar-SA"/>
      </w:rPr>
    </w:lvl>
  </w:abstractNum>
  <w:abstractNum w:abstractNumId="1" w15:restartNumberingAfterBreak="0">
    <w:nsid w:val="4FE67EC6"/>
    <w:multiLevelType w:val="hybridMultilevel"/>
    <w:tmpl w:val="8E2E1740"/>
    <w:lvl w:ilvl="0" w:tplc="FF6ECE94">
      <w:start w:val="1"/>
      <w:numFmt w:val="decimal"/>
      <w:lvlText w:val="%1)"/>
      <w:lvlJc w:val="left"/>
      <w:pPr>
        <w:ind w:left="552" w:hanging="360"/>
      </w:pPr>
      <w:rPr>
        <w:rFonts w:hint="default"/>
      </w:rPr>
    </w:lvl>
    <w:lvl w:ilvl="1" w:tplc="04150019" w:tentative="1">
      <w:start w:val="1"/>
      <w:numFmt w:val="lowerLetter"/>
      <w:lvlText w:val="%2."/>
      <w:lvlJc w:val="left"/>
      <w:pPr>
        <w:ind w:left="1272" w:hanging="360"/>
      </w:pPr>
    </w:lvl>
    <w:lvl w:ilvl="2" w:tplc="0415001B" w:tentative="1">
      <w:start w:val="1"/>
      <w:numFmt w:val="lowerRoman"/>
      <w:lvlText w:val="%3."/>
      <w:lvlJc w:val="right"/>
      <w:pPr>
        <w:ind w:left="1992" w:hanging="180"/>
      </w:pPr>
    </w:lvl>
    <w:lvl w:ilvl="3" w:tplc="0415000F" w:tentative="1">
      <w:start w:val="1"/>
      <w:numFmt w:val="decimal"/>
      <w:lvlText w:val="%4."/>
      <w:lvlJc w:val="left"/>
      <w:pPr>
        <w:ind w:left="2712" w:hanging="360"/>
      </w:pPr>
    </w:lvl>
    <w:lvl w:ilvl="4" w:tplc="04150019" w:tentative="1">
      <w:start w:val="1"/>
      <w:numFmt w:val="lowerLetter"/>
      <w:lvlText w:val="%5."/>
      <w:lvlJc w:val="left"/>
      <w:pPr>
        <w:ind w:left="3432" w:hanging="360"/>
      </w:pPr>
    </w:lvl>
    <w:lvl w:ilvl="5" w:tplc="0415001B" w:tentative="1">
      <w:start w:val="1"/>
      <w:numFmt w:val="lowerRoman"/>
      <w:lvlText w:val="%6."/>
      <w:lvlJc w:val="right"/>
      <w:pPr>
        <w:ind w:left="4152" w:hanging="180"/>
      </w:pPr>
    </w:lvl>
    <w:lvl w:ilvl="6" w:tplc="0415000F" w:tentative="1">
      <w:start w:val="1"/>
      <w:numFmt w:val="decimal"/>
      <w:lvlText w:val="%7."/>
      <w:lvlJc w:val="left"/>
      <w:pPr>
        <w:ind w:left="4872" w:hanging="360"/>
      </w:pPr>
    </w:lvl>
    <w:lvl w:ilvl="7" w:tplc="04150019" w:tentative="1">
      <w:start w:val="1"/>
      <w:numFmt w:val="lowerLetter"/>
      <w:lvlText w:val="%8."/>
      <w:lvlJc w:val="left"/>
      <w:pPr>
        <w:ind w:left="5592" w:hanging="360"/>
      </w:pPr>
    </w:lvl>
    <w:lvl w:ilvl="8" w:tplc="0415001B" w:tentative="1">
      <w:start w:val="1"/>
      <w:numFmt w:val="lowerRoman"/>
      <w:lvlText w:val="%9."/>
      <w:lvlJc w:val="right"/>
      <w:pPr>
        <w:ind w:left="631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AC2"/>
    <w:rsid w:val="0001097B"/>
    <w:rsid w:val="00041051"/>
    <w:rsid w:val="00067F55"/>
    <w:rsid w:val="0009253A"/>
    <w:rsid w:val="000D3D71"/>
    <w:rsid w:val="000E7D47"/>
    <w:rsid w:val="000F3EE2"/>
    <w:rsid w:val="00123D1F"/>
    <w:rsid w:val="001269D6"/>
    <w:rsid w:val="001816B7"/>
    <w:rsid w:val="001E692A"/>
    <w:rsid w:val="001E781A"/>
    <w:rsid w:val="00234C7F"/>
    <w:rsid w:val="00257828"/>
    <w:rsid w:val="00284D83"/>
    <w:rsid w:val="002B4B99"/>
    <w:rsid w:val="002F24A5"/>
    <w:rsid w:val="00322296"/>
    <w:rsid w:val="003363C1"/>
    <w:rsid w:val="003B6B08"/>
    <w:rsid w:val="003D7ADD"/>
    <w:rsid w:val="00402034"/>
    <w:rsid w:val="004216C5"/>
    <w:rsid w:val="004D24C4"/>
    <w:rsid w:val="004D2E85"/>
    <w:rsid w:val="00505595"/>
    <w:rsid w:val="00540356"/>
    <w:rsid w:val="005510C0"/>
    <w:rsid w:val="0057620D"/>
    <w:rsid w:val="00585A8E"/>
    <w:rsid w:val="005B422A"/>
    <w:rsid w:val="005E5444"/>
    <w:rsid w:val="005E73AB"/>
    <w:rsid w:val="00603D55"/>
    <w:rsid w:val="00606A4A"/>
    <w:rsid w:val="00727D6A"/>
    <w:rsid w:val="00743532"/>
    <w:rsid w:val="00787D00"/>
    <w:rsid w:val="007F334D"/>
    <w:rsid w:val="007F4932"/>
    <w:rsid w:val="00827481"/>
    <w:rsid w:val="008502A9"/>
    <w:rsid w:val="008E49FA"/>
    <w:rsid w:val="0090158A"/>
    <w:rsid w:val="00941961"/>
    <w:rsid w:val="00965E85"/>
    <w:rsid w:val="00981E3C"/>
    <w:rsid w:val="00985AC2"/>
    <w:rsid w:val="00986658"/>
    <w:rsid w:val="009A33CF"/>
    <w:rsid w:val="009E2F1C"/>
    <w:rsid w:val="00A45984"/>
    <w:rsid w:val="00A702E9"/>
    <w:rsid w:val="00AC12E4"/>
    <w:rsid w:val="00B76293"/>
    <w:rsid w:val="00B87B4C"/>
    <w:rsid w:val="00BA2B7A"/>
    <w:rsid w:val="00C33920"/>
    <w:rsid w:val="00C40397"/>
    <w:rsid w:val="00C430DE"/>
    <w:rsid w:val="00C50449"/>
    <w:rsid w:val="00CF1733"/>
    <w:rsid w:val="00D2368E"/>
    <w:rsid w:val="00D328EF"/>
    <w:rsid w:val="00D466FA"/>
    <w:rsid w:val="00DA0A3E"/>
    <w:rsid w:val="00DF5FEA"/>
    <w:rsid w:val="00E107CA"/>
    <w:rsid w:val="00E31825"/>
    <w:rsid w:val="00E31B66"/>
    <w:rsid w:val="00E56073"/>
    <w:rsid w:val="00E560FE"/>
    <w:rsid w:val="00E86359"/>
    <w:rsid w:val="00EB1BCD"/>
    <w:rsid w:val="00EC65CF"/>
    <w:rsid w:val="00F13645"/>
    <w:rsid w:val="00F52118"/>
    <w:rsid w:val="00F715C4"/>
    <w:rsid w:val="00FA5F3B"/>
    <w:rsid w:val="00FC07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CC0D"/>
  <w15:docId w15:val="{A558F7A1-3701-4B2A-8028-44FAA8DA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192"/>
      <w:outlineLvl w:val="0"/>
    </w:pPr>
    <w:rPr>
      <w:b/>
      <w:bCs/>
      <w:sz w:val="24"/>
      <w:szCs w:val="24"/>
      <w:u w:val="single"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92"/>
    </w:pPr>
    <w:rPr>
      <w:sz w:val="24"/>
      <w:szCs w:val="24"/>
    </w:rPr>
  </w:style>
  <w:style w:type="paragraph" w:styleId="Akapitzlist">
    <w:name w:val="List Paragraph"/>
    <w:basedOn w:val="Normalny"/>
    <w:uiPriority w:val="1"/>
    <w:qFormat/>
    <w:pPr>
      <w:spacing w:before="139"/>
      <w:ind w:left="313" w:hanging="121"/>
    </w:pPr>
  </w:style>
  <w:style w:type="paragraph" w:customStyle="1" w:styleId="TableParagraph">
    <w:name w:val="Table Paragraph"/>
    <w:basedOn w:val="Normalny"/>
    <w:uiPriority w:val="1"/>
    <w:qFormat/>
    <w:pPr>
      <w:spacing w:line="275" w:lineRule="exact"/>
      <w:ind w:left="69"/>
    </w:pPr>
  </w:style>
  <w:style w:type="paragraph" w:styleId="Tekstdymka">
    <w:name w:val="Balloon Text"/>
    <w:basedOn w:val="Normalny"/>
    <w:link w:val="TekstdymkaZnak"/>
    <w:uiPriority w:val="99"/>
    <w:semiHidden/>
    <w:unhideWhenUsed/>
    <w:rsid w:val="009A33CF"/>
    <w:rPr>
      <w:rFonts w:ascii="Segoe UI" w:hAnsi="Segoe UI" w:cs="Segoe UI"/>
      <w:sz w:val="18"/>
      <w:szCs w:val="18"/>
    </w:rPr>
  </w:style>
  <w:style w:type="character" w:customStyle="1" w:styleId="TekstdymkaZnak">
    <w:name w:val="Tekst dymka Znak"/>
    <w:basedOn w:val="Domylnaczcionkaakapitu"/>
    <w:link w:val="Tekstdymka"/>
    <w:uiPriority w:val="99"/>
    <w:semiHidden/>
    <w:rsid w:val="009A33CF"/>
    <w:rPr>
      <w:rFonts w:ascii="Segoe UI" w:eastAsia="Times New Roman"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759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10</Pages>
  <Words>1852</Words>
  <Characters>11113</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Podaj nazwy elementów zaznaczonych literami</vt:lpstr>
    </vt:vector>
  </TitlesOfParts>
  <Company/>
  <LinksUpToDate>false</LinksUpToDate>
  <CharactersWithSpaces>12940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Podaj nazwy elementów zaznaczonych literami</dc:title>
  <dc:creator>dzsfgh</dc:creator>
  <cp:lastModifiedBy>Zaguła Mirosław</cp:lastModifiedBy>
  <cp:revision>11</cp:revision>
  <cp:lastPrinted>2023-03-25T09:08:00Z</cp:lastPrinted>
  <dcterms:created xsi:type="dcterms:W3CDTF">2023-04-03T10:26:00Z</dcterms:created>
  <dcterms:modified xsi:type="dcterms:W3CDTF">2023-04-14T13:41:00Z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2022-04-13T00:00:00Z</vt:filetime>
  </property>
  <property fmtid="{D5CDD505-2E9C-101B-9397-08002B2CF9AE}" pid="3" name="Creator">
    <vt:lpwstr>Microsoft® Word 2019</vt:lpwstr>
  </property>
  <property fmtid="{D5CDD505-2E9C-101B-9397-08002B2CF9AE}" pid="4" name="LastSaved">
    <vt:filetime>2023-03-25T00:00:00Z</vt:filetime>
  </property>
</Properties>
</file>